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6D" w:rsidRDefault="00055B6D" w:rsidP="00055B6D">
      <w:pPr>
        <w:rPr>
          <w:rFonts w:ascii="HG丸ｺﾞｼｯｸM-PRO" w:eastAsia="HG丸ｺﾞｼｯｸM-PRO"/>
          <w:sz w:val="24"/>
          <w:szCs w:val="24"/>
        </w:rPr>
      </w:pPr>
    </w:p>
    <w:p w:rsidR="00055B6D" w:rsidRDefault="00055B6D" w:rsidP="00D20B96">
      <w:pPr>
        <w:jc w:val="center"/>
        <w:rPr>
          <w:rFonts w:ascii="HG丸ｺﾞｼｯｸM-PRO" w:eastAsia="HG丸ｺﾞｼｯｸM-PRO"/>
          <w:sz w:val="24"/>
          <w:szCs w:val="24"/>
        </w:rPr>
      </w:pPr>
      <w:r w:rsidRPr="00CD047E">
        <w:rPr>
          <w:rFonts w:ascii="HG丸ｺﾞｼｯｸM-PRO" w:eastAsia="HG丸ｺﾞｼｯｸM-PRO" w:hint="eastAsia"/>
          <w:sz w:val="36"/>
          <w:szCs w:val="36"/>
        </w:rPr>
        <w:t>『</w:t>
      </w:r>
      <w:r w:rsidR="00D20B96">
        <w:rPr>
          <w:rFonts w:ascii="HG丸ｺﾞｼｯｸM-PRO" w:eastAsia="HG丸ｺﾞｼｯｸM-PRO" w:hint="eastAsia"/>
          <w:sz w:val="36"/>
          <w:szCs w:val="36"/>
        </w:rPr>
        <w:t>食品の選択と取り扱い</w:t>
      </w:r>
      <w:r w:rsidR="00807EAF">
        <w:rPr>
          <w:rFonts w:ascii="HG丸ｺﾞｼｯｸM-PRO" w:eastAsia="HG丸ｺﾞｼｯｸM-PRO" w:hint="eastAsia"/>
          <w:sz w:val="36"/>
          <w:szCs w:val="36"/>
        </w:rPr>
        <w:t>－１</w:t>
      </w:r>
      <w:r w:rsidRPr="00CD047E">
        <w:rPr>
          <w:rFonts w:ascii="HG丸ｺﾞｼｯｸM-PRO" w:eastAsia="HG丸ｺﾞｼｯｸM-PRO" w:hint="eastAsia"/>
          <w:sz w:val="36"/>
          <w:szCs w:val="36"/>
        </w:rPr>
        <w:t>』</w:t>
      </w:r>
    </w:p>
    <w:p w:rsidR="00A03691" w:rsidRDefault="00A03691">
      <w:pPr>
        <w:rPr>
          <w:rFonts w:ascii="HG丸ｺﾞｼｯｸM-PRO" w:eastAsia="HG丸ｺﾞｼｯｸM-PRO"/>
          <w:sz w:val="28"/>
          <w:szCs w:val="28"/>
        </w:rPr>
      </w:pPr>
      <w:r w:rsidRPr="00055B6D">
        <w:rPr>
          <w:rFonts w:ascii="HG丸ｺﾞｼｯｸM-PRO" w:eastAsia="HG丸ｺﾞｼｯｸM-PRO" w:hint="eastAsia"/>
          <w:sz w:val="28"/>
          <w:szCs w:val="28"/>
        </w:rPr>
        <w:t>【</w:t>
      </w:r>
      <w:r w:rsidR="00D20B96">
        <w:rPr>
          <w:rFonts w:ascii="HG丸ｺﾞｼｯｸM-PRO" w:eastAsia="HG丸ｺﾞｼｯｸM-PRO" w:hint="eastAsia"/>
          <w:sz w:val="28"/>
          <w:szCs w:val="28"/>
        </w:rPr>
        <w:t>食品の表示</w:t>
      </w:r>
      <w:r w:rsidRPr="00055B6D">
        <w:rPr>
          <w:rFonts w:ascii="HG丸ｺﾞｼｯｸM-PRO" w:eastAsia="HG丸ｺﾞｼｯｸM-PRO" w:hint="eastAsia"/>
          <w:sz w:val="28"/>
          <w:szCs w:val="28"/>
        </w:rPr>
        <w:t>】</w:t>
      </w:r>
    </w:p>
    <w:p w:rsidR="00D20B96" w:rsidRDefault="00974627" w:rsidP="00AC6DAD">
      <w:pPr>
        <w:ind w:firstLineChars="100" w:firstLine="280"/>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908096" behindDoc="0" locked="0" layoutInCell="1" allowOverlap="1">
                <wp:simplePos x="0" y="0"/>
                <wp:positionH relativeFrom="column">
                  <wp:posOffset>466725</wp:posOffset>
                </wp:positionH>
                <wp:positionV relativeFrom="paragraph">
                  <wp:posOffset>200025</wp:posOffset>
                </wp:positionV>
                <wp:extent cx="2266950" cy="1278255"/>
                <wp:effectExtent l="5715" t="10795" r="13335" b="635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278255"/>
                        </a:xfrm>
                        <a:prstGeom prst="roundRect">
                          <a:avLst>
                            <a:gd name="adj" fmla="val 16667"/>
                          </a:avLst>
                        </a:prstGeom>
                        <a:solidFill>
                          <a:srgbClr val="FFFFFF"/>
                        </a:solidFill>
                        <a:ln w="9525">
                          <a:solidFill>
                            <a:srgbClr val="000000"/>
                          </a:solidFill>
                          <a:round/>
                          <a:headEnd/>
                          <a:tailEnd/>
                        </a:ln>
                      </wps:spPr>
                      <wps:txbx>
                        <w:txbxContent>
                          <w:p w:rsidR="00AC6DAD" w:rsidRDefault="003D1944">
                            <w:pPr>
                              <w:rPr>
                                <w:rFonts w:ascii="AR P浪漫明朝体U" w:eastAsia="AR P浪漫明朝体U"/>
                                <w:sz w:val="32"/>
                                <w:szCs w:val="32"/>
                              </w:rPr>
                            </w:pPr>
                            <w:r>
                              <w:rPr>
                                <w:rFonts w:ascii="AR P浪漫明朝体U" w:eastAsia="AR P浪漫明朝体U" w:hint="eastAsia"/>
                                <w:sz w:val="32"/>
                                <w:szCs w:val="32"/>
                              </w:rPr>
                              <w:t>（</w:t>
                            </w:r>
                            <w:r w:rsidRPr="003D1944">
                              <w:rPr>
                                <w:rFonts w:ascii="AR P浪漫明朝体U" w:eastAsia="AR P浪漫明朝体U" w:hint="eastAsia"/>
                                <w:sz w:val="32"/>
                                <w:szCs w:val="32"/>
                                <w:vertAlign w:val="superscript"/>
                              </w:rPr>
                              <w:t>①</w:t>
                            </w:r>
                            <w:r>
                              <w:rPr>
                                <w:rFonts w:ascii="AR P浪漫明朝体U" w:eastAsia="AR P浪漫明朝体U" w:hint="eastAsia"/>
                                <w:sz w:val="32"/>
                                <w:szCs w:val="32"/>
                                <w:vertAlign w:val="superscript"/>
                              </w:rPr>
                              <w:t xml:space="preserve">　</w:t>
                            </w:r>
                            <w:r w:rsidR="00AC6DAD" w:rsidRPr="00D20B96">
                              <w:rPr>
                                <w:rFonts w:ascii="AR P浪漫明朝体U" w:eastAsia="AR P浪漫明朝体U" w:hint="eastAsia"/>
                                <w:sz w:val="32"/>
                                <w:szCs w:val="32"/>
                              </w:rPr>
                              <w:t>生鮮食品</w:t>
                            </w:r>
                            <w:r>
                              <w:rPr>
                                <w:rFonts w:ascii="AR P浪漫明朝体U" w:eastAsia="AR P浪漫明朝体U" w:hint="eastAsia"/>
                                <w:sz w:val="32"/>
                                <w:szCs w:val="32"/>
                              </w:rPr>
                              <w:t xml:space="preserve">　）</w:t>
                            </w:r>
                          </w:p>
                          <w:p w:rsidR="00AC6DAD" w:rsidRDefault="00AC6DAD">
                            <w:pPr>
                              <w:rPr>
                                <w:rFonts w:ascii="HG丸ｺﾞｼｯｸM-PRO" w:eastAsia="HG丸ｺﾞｼｯｸM-PRO"/>
                                <w:sz w:val="32"/>
                                <w:szCs w:val="32"/>
                              </w:rPr>
                            </w:pPr>
                            <w:r>
                              <w:rPr>
                                <w:rFonts w:ascii="HG丸ｺﾞｼｯｸM-PRO" w:eastAsia="HG丸ｺﾞｼｯｸM-PRO" w:hint="eastAsia"/>
                                <w:sz w:val="32"/>
                                <w:szCs w:val="32"/>
                              </w:rPr>
                              <w:t>肉・魚・野菜</w:t>
                            </w:r>
                          </w:p>
                          <w:p w:rsidR="003D1944" w:rsidRDefault="003D1944">
                            <w:pPr>
                              <w:rPr>
                                <w:rFonts w:ascii="HG丸ｺﾞｼｯｸM-PRO" w:eastAsia="HG丸ｺﾞｼｯｸM-PRO"/>
                                <w:sz w:val="22"/>
                              </w:rPr>
                            </w:pPr>
                            <w:r>
                              <w:rPr>
                                <w:rFonts w:ascii="HG丸ｺﾞｼｯｸM-PRO" w:eastAsia="HG丸ｺﾞｼｯｸM-PRO" w:hint="eastAsia"/>
                                <w:b/>
                                <w:sz w:val="22"/>
                              </w:rPr>
                              <w:t>（</w:t>
                            </w:r>
                            <w:r w:rsidRPr="003D1944">
                              <w:rPr>
                                <w:rFonts w:ascii="HG丸ｺﾞｼｯｸM-PRO" w:eastAsia="HG丸ｺﾞｼｯｸM-PRO" w:hint="eastAsia"/>
                                <w:b/>
                                <w:sz w:val="22"/>
                                <w:vertAlign w:val="superscript"/>
                              </w:rPr>
                              <w:t>②</w:t>
                            </w:r>
                            <w:r>
                              <w:rPr>
                                <w:rFonts w:ascii="HG丸ｺﾞｼｯｸM-PRO" w:eastAsia="HG丸ｺﾞｼｯｸM-PRO" w:hint="eastAsia"/>
                                <w:b/>
                                <w:sz w:val="22"/>
                                <w:vertAlign w:val="superscript"/>
                              </w:rPr>
                              <w:t xml:space="preserve">　　</w:t>
                            </w:r>
                            <w:r w:rsidR="00AC6DAD" w:rsidRPr="00D20B96">
                              <w:rPr>
                                <w:rFonts w:ascii="HG丸ｺﾞｼｯｸM-PRO" w:eastAsia="HG丸ｺﾞｼｯｸM-PRO" w:hint="eastAsia"/>
                                <w:b/>
                                <w:sz w:val="22"/>
                              </w:rPr>
                              <w:t>名称・原産地</w:t>
                            </w:r>
                            <w:r>
                              <w:rPr>
                                <w:rFonts w:ascii="HG丸ｺﾞｼｯｸM-PRO" w:eastAsia="HG丸ｺﾞｼｯｸM-PRO" w:hint="eastAsia"/>
                                <w:b/>
                                <w:sz w:val="22"/>
                              </w:rPr>
                              <w:t xml:space="preserve">　）</w:t>
                            </w:r>
                            <w:r w:rsidR="00AC6DAD">
                              <w:rPr>
                                <w:rFonts w:ascii="HG丸ｺﾞｼｯｸM-PRO" w:eastAsia="HG丸ｺﾞｼｯｸM-PRO" w:hint="eastAsia"/>
                                <w:sz w:val="22"/>
                              </w:rPr>
                              <w:t>の</w:t>
                            </w:r>
                          </w:p>
                          <w:p w:rsidR="00AC6DAD" w:rsidRPr="00D20B96" w:rsidRDefault="00AC6DAD" w:rsidP="003D1944">
                            <w:pPr>
                              <w:ind w:firstLineChars="100" w:firstLine="220"/>
                              <w:rPr>
                                <w:rFonts w:ascii="HG丸ｺﾞｼｯｸM-PRO" w:eastAsia="HG丸ｺﾞｼｯｸM-PRO"/>
                                <w:sz w:val="22"/>
                              </w:rPr>
                            </w:pPr>
                            <w:r>
                              <w:rPr>
                                <w:rFonts w:ascii="HG丸ｺﾞｼｯｸM-PRO" w:eastAsia="HG丸ｺﾞｼｯｸM-PRO" w:hint="eastAsia"/>
                                <w:sz w:val="22"/>
                              </w:rPr>
                              <w:t>表示義務がある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26" style="position:absolute;left:0;text-align:left;margin-left:36.75pt;margin-top:15.75pt;width:178.5pt;height:100.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">
                <v:textbox inset="5.85pt,.7pt,5.85pt,.7pt">
                  <w:txbxContent>
                    <w:p w:rsidR="00AC6DAD" w:rsidRDefault="003D1944">
                      <w:pPr>
                        <w:rPr>
                          <w:rFonts w:ascii="AR P浪漫明朝体U" w:eastAsia="AR P浪漫明朝体U"/>
                          <w:sz w:val="32"/>
                          <w:szCs w:val="32"/>
                        </w:rPr>
                      </w:pPr>
                      <w:r>
                        <w:rPr>
                          <w:rFonts w:ascii="AR P浪漫明朝体U" w:eastAsia="AR P浪漫明朝体U" w:hint="eastAsia"/>
                          <w:sz w:val="32"/>
                          <w:szCs w:val="32"/>
                        </w:rPr>
                        <w:t>（</w:t>
                      </w:r>
                      <w:r w:rsidRPr="003D1944">
                        <w:rPr>
                          <w:rFonts w:ascii="AR P浪漫明朝体U" w:eastAsia="AR P浪漫明朝体U" w:hint="eastAsia"/>
                          <w:sz w:val="32"/>
                          <w:szCs w:val="32"/>
                          <w:vertAlign w:val="superscript"/>
                        </w:rPr>
                        <w:t>①</w:t>
                      </w:r>
                      <w:r>
                        <w:rPr>
                          <w:rFonts w:ascii="AR P浪漫明朝体U" w:eastAsia="AR P浪漫明朝体U" w:hint="eastAsia"/>
                          <w:sz w:val="32"/>
                          <w:szCs w:val="32"/>
                          <w:vertAlign w:val="superscript"/>
                        </w:rPr>
                        <w:t xml:space="preserve">　</w:t>
                      </w:r>
                      <w:r w:rsidR="00AC6DAD" w:rsidRPr="00D20B96">
                        <w:rPr>
                          <w:rFonts w:ascii="AR P浪漫明朝体U" w:eastAsia="AR P浪漫明朝体U" w:hint="eastAsia"/>
                          <w:sz w:val="32"/>
                          <w:szCs w:val="32"/>
                        </w:rPr>
                        <w:t>生鮮食品</w:t>
                      </w:r>
                      <w:r>
                        <w:rPr>
                          <w:rFonts w:ascii="AR P浪漫明朝体U" w:eastAsia="AR P浪漫明朝体U" w:hint="eastAsia"/>
                          <w:sz w:val="32"/>
                          <w:szCs w:val="32"/>
                        </w:rPr>
                        <w:t xml:space="preserve">　）</w:t>
                      </w:r>
                    </w:p>
                    <w:p w:rsidR="00AC6DAD" w:rsidRDefault="00AC6DAD">
                      <w:pPr>
                        <w:rPr>
                          <w:rFonts w:ascii="HG丸ｺﾞｼｯｸM-PRO" w:eastAsia="HG丸ｺﾞｼｯｸM-PRO"/>
                          <w:sz w:val="32"/>
                          <w:szCs w:val="32"/>
                        </w:rPr>
                      </w:pPr>
                      <w:r>
                        <w:rPr>
                          <w:rFonts w:ascii="HG丸ｺﾞｼｯｸM-PRO" w:eastAsia="HG丸ｺﾞｼｯｸM-PRO" w:hint="eastAsia"/>
                          <w:sz w:val="32"/>
                          <w:szCs w:val="32"/>
                        </w:rPr>
                        <w:t>肉・魚・野菜</w:t>
                      </w:r>
                    </w:p>
                    <w:p w:rsidR="003D1944" w:rsidRDefault="003D1944">
                      <w:pPr>
                        <w:rPr>
                          <w:rFonts w:ascii="HG丸ｺﾞｼｯｸM-PRO" w:eastAsia="HG丸ｺﾞｼｯｸM-PRO"/>
                          <w:sz w:val="22"/>
                        </w:rPr>
                      </w:pPr>
                      <w:r>
                        <w:rPr>
                          <w:rFonts w:ascii="HG丸ｺﾞｼｯｸM-PRO" w:eastAsia="HG丸ｺﾞｼｯｸM-PRO" w:hint="eastAsia"/>
                          <w:b/>
                          <w:sz w:val="22"/>
                        </w:rPr>
                        <w:t>（</w:t>
                      </w:r>
                      <w:r w:rsidRPr="003D1944">
                        <w:rPr>
                          <w:rFonts w:ascii="HG丸ｺﾞｼｯｸM-PRO" w:eastAsia="HG丸ｺﾞｼｯｸM-PRO" w:hint="eastAsia"/>
                          <w:b/>
                          <w:sz w:val="22"/>
                          <w:vertAlign w:val="superscript"/>
                        </w:rPr>
                        <w:t>②</w:t>
                      </w:r>
                      <w:r>
                        <w:rPr>
                          <w:rFonts w:ascii="HG丸ｺﾞｼｯｸM-PRO" w:eastAsia="HG丸ｺﾞｼｯｸM-PRO" w:hint="eastAsia"/>
                          <w:b/>
                          <w:sz w:val="22"/>
                          <w:vertAlign w:val="superscript"/>
                        </w:rPr>
                        <w:t xml:space="preserve">　　</w:t>
                      </w:r>
                      <w:r w:rsidR="00AC6DAD" w:rsidRPr="00D20B96">
                        <w:rPr>
                          <w:rFonts w:ascii="HG丸ｺﾞｼｯｸM-PRO" w:eastAsia="HG丸ｺﾞｼｯｸM-PRO" w:hint="eastAsia"/>
                          <w:b/>
                          <w:sz w:val="22"/>
                        </w:rPr>
                        <w:t>名称・原産地</w:t>
                      </w:r>
                      <w:r>
                        <w:rPr>
                          <w:rFonts w:ascii="HG丸ｺﾞｼｯｸM-PRO" w:eastAsia="HG丸ｺﾞｼｯｸM-PRO" w:hint="eastAsia"/>
                          <w:b/>
                          <w:sz w:val="22"/>
                        </w:rPr>
                        <w:t xml:space="preserve">　）</w:t>
                      </w:r>
                      <w:r w:rsidR="00AC6DAD">
                        <w:rPr>
                          <w:rFonts w:ascii="HG丸ｺﾞｼｯｸM-PRO" w:eastAsia="HG丸ｺﾞｼｯｸM-PRO" w:hint="eastAsia"/>
                          <w:sz w:val="22"/>
                        </w:rPr>
                        <w:t>の</w:t>
                      </w:r>
                    </w:p>
                    <w:p w:rsidR="00AC6DAD" w:rsidRPr="00D20B96" w:rsidRDefault="00AC6DAD" w:rsidP="003D1944">
                      <w:pPr>
                        <w:ind w:firstLineChars="100" w:firstLine="220"/>
                        <w:rPr>
                          <w:rFonts w:ascii="HG丸ｺﾞｼｯｸM-PRO" w:eastAsia="HG丸ｺﾞｼｯｸM-PRO"/>
                          <w:sz w:val="22"/>
                        </w:rPr>
                      </w:pPr>
                      <w:r>
                        <w:rPr>
                          <w:rFonts w:ascii="HG丸ｺﾞｼｯｸM-PRO" w:eastAsia="HG丸ｺﾞｼｯｸM-PRO" w:hint="eastAsia"/>
                          <w:sz w:val="22"/>
                        </w:rPr>
                        <w:t>表示義務がある</w:t>
                      </w:r>
                    </w:p>
                  </w:txbxContent>
                </v:textbox>
              </v:round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913216" behindDoc="0" locked="0" layoutInCell="1" allowOverlap="1">
                <wp:simplePos x="0" y="0"/>
                <wp:positionH relativeFrom="column">
                  <wp:posOffset>-200025</wp:posOffset>
                </wp:positionH>
                <wp:positionV relativeFrom="paragraph">
                  <wp:posOffset>200025</wp:posOffset>
                </wp:positionV>
                <wp:extent cx="533400" cy="1000125"/>
                <wp:effectExtent l="5715" t="10795" r="13335" b="8255"/>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00125"/>
                        </a:xfrm>
                        <a:prstGeom prst="rect">
                          <a:avLst/>
                        </a:prstGeom>
                        <a:solidFill>
                          <a:srgbClr val="FFFFFF"/>
                        </a:solidFill>
                        <a:ln w="9525">
                          <a:solidFill>
                            <a:srgbClr val="000000"/>
                          </a:solidFill>
                          <a:miter lim="800000"/>
                          <a:headEnd/>
                          <a:tailEnd/>
                        </a:ln>
                      </wps:spPr>
                      <wps:txbx>
                        <w:txbxContent>
                          <w:p w:rsidR="00AC6DAD" w:rsidRDefault="00AC6DAD" w:rsidP="008B2FFD">
                            <w:pPr>
                              <w:ind w:firstLineChars="50" w:firstLine="200"/>
                              <w:rPr>
                                <w:rFonts w:ascii="AR P浪漫明朝体U" w:eastAsia="AR P浪漫明朝体U"/>
                                <w:sz w:val="40"/>
                                <w:szCs w:val="40"/>
                              </w:rPr>
                            </w:pPr>
                            <w:r w:rsidRPr="008B2FFD">
                              <w:rPr>
                                <w:rFonts w:ascii="AR P浪漫明朝体U" w:eastAsia="AR P浪漫明朝体U" w:hint="eastAsia"/>
                                <w:sz w:val="40"/>
                                <w:szCs w:val="40"/>
                              </w:rPr>
                              <w:t>食</w:t>
                            </w:r>
                            <w:r>
                              <w:rPr>
                                <w:rFonts w:ascii="AR P浪漫明朝体U" w:eastAsia="AR P浪漫明朝体U" w:hint="eastAsia"/>
                                <w:sz w:val="40"/>
                                <w:szCs w:val="40"/>
                              </w:rPr>
                              <w:t xml:space="preserve"> </w:t>
                            </w:r>
                            <w:r w:rsidRPr="008B2FFD">
                              <w:rPr>
                                <w:rFonts w:ascii="AR P浪漫明朝体U" w:eastAsia="AR P浪漫明朝体U" w:hint="eastAsia"/>
                                <w:sz w:val="40"/>
                                <w:szCs w:val="40"/>
                              </w:rPr>
                              <w:t>品</w:t>
                            </w:r>
                            <w:r>
                              <w:rPr>
                                <w:rFonts w:ascii="AR P浪漫明朝体U" w:eastAsia="AR P浪漫明朝体U" w:hint="eastAsia"/>
                                <w:sz w:val="40"/>
                                <w:szCs w:val="40"/>
                              </w:rPr>
                              <w:t xml:space="preserve"> </w:t>
                            </w:r>
                          </w:p>
                          <w:p w:rsidR="00AC6DAD" w:rsidRPr="008B2FFD" w:rsidRDefault="00AC6DAD" w:rsidP="008B2FFD">
                            <w:pPr>
                              <w:jc w:val="distribute"/>
                              <w:rPr>
                                <w:rFonts w:ascii="AR P浪漫明朝体U" w:eastAsia="AR P浪漫明朝体U"/>
                                <w:sz w:val="40"/>
                                <w:szCs w:val="4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7" type="#_x0000_t202" style="position:absolute;left:0;text-align:left;margin-left:-15.75pt;margin-top:15.75pt;width:42pt;height:78.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">
                <v:textbox style="layout-flow:vertical-ideographic" inset="5.85pt,.7pt,5.85pt,.7pt">
                  <w:txbxContent>
                    <w:p w:rsidR="00AC6DAD" w:rsidRDefault="00AC6DAD" w:rsidP="008B2FFD">
                      <w:pPr>
                        <w:ind w:firstLineChars="50" w:firstLine="200"/>
                        <w:rPr>
                          <w:rFonts w:ascii="AR P浪漫明朝体U" w:eastAsia="AR P浪漫明朝体U"/>
                          <w:sz w:val="40"/>
                          <w:szCs w:val="40"/>
                        </w:rPr>
                      </w:pPr>
                      <w:r w:rsidRPr="008B2FFD">
                        <w:rPr>
                          <w:rFonts w:ascii="AR P浪漫明朝体U" w:eastAsia="AR P浪漫明朝体U" w:hint="eastAsia"/>
                          <w:sz w:val="40"/>
                          <w:szCs w:val="40"/>
                        </w:rPr>
                        <w:t>食</w:t>
                      </w:r>
                      <w:r>
                        <w:rPr>
                          <w:rFonts w:ascii="AR P浪漫明朝体U" w:eastAsia="AR P浪漫明朝体U" w:hint="eastAsia"/>
                          <w:sz w:val="40"/>
                          <w:szCs w:val="40"/>
                        </w:rPr>
                        <w:t xml:space="preserve"> </w:t>
                      </w:r>
                      <w:r w:rsidRPr="008B2FFD">
                        <w:rPr>
                          <w:rFonts w:ascii="AR P浪漫明朝体U" w:eastAsia="AR P浪漫明朝体U" w:hint="eastAsia"/>
                          <w:sz w:val="40"/>
                          <w:szCs w:val="40"/>
                        </w:rPr>
                        <w:t>品</w:t>
                      </w:r>
                      <w:r>
                        <w:rPr>
                          <w:rFonts w:ascii="AR P浪漫明朝体U" w:eastAsia="AR P浪漫明朝体U" w:hint="eastAsia"/>
                          <w:sz w:val="40"/>
                          <w:szCs w:val="40"/>
                        </w:rPr>
                        <w:t xml:space="preserve"> </w:t>
                      </w:r>
                    </w:p>
                    <w:p w:rsidR="00AC6DAD" w:rsidRPr="008B2FFD" w:rsidRDefault="00AC6DAD" w:rsidP="008B2FFD">
                      <w:pPr>
                        <w:jc w:val="distribute"/>
                        <w:rPr>
                          <w:rFonts w:ascii="AR P浪漫明朝体U" w:eastAsia="AR P浪漫明朝体U"/>
                          <w:sz w:val="40"/>
                          <w:szCs w:val="40"/>
                        </w:rPr>
                      </w:pPr>
                    </w:p>
                  </w:txbxContent>
                </v:textbox>
              </v:shape>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907072" behindDoc="0" locked="0" layoutInCell="1" allowOverlap="1">
                <wp:simplePos x="0" y="0"/>
                <wp:positionH relativeFrom="column">
                  <wp:posOffset>133350</wp:posOffset>
                </wp:positionH>
                <wp:positionV relativeFrom="paragraph">
                  <wp:posOffset>0</wp:posOffset>
                </wp:positionV>
                <wp:extent cx="6334125" cy="1600200"/>
                <wp:effectExtent l="5715" t="10795" r="13335" b="8255"/>
                <wp:wrapNone/>
                <wp:docPr id="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600200"/>
                        </a:xfrm>
                        <a:prstGeom prst="roundRect">
                          <a:avLst>
                            <a:gd name="adj" fmla="val 16667"/>
                          </a:avLst>
                        </a:prstGeom>
                        <a:solidFill>
                          <a:srgbClr val="FFFFFF"/>
                        </a:solidFill>
                        <a:ln w="9525">
                          <a:solidFill>
                            <a:srgbClr val="000000"/>
                          </a:solidFill>
                          <a:round/>
                          <a:headEnd/>
                          <a:tailEnd/>
                        </a:ln>
                      </wps:spPr>
                      <wps:txbx>
                        <w:txbxContent>
                          <w:p w:rsidR="00AC6DAD" w:rsidRPr="008B2FFD" w:rsidRDefault="00AC6DAD" w:rsidP="008B2FFD">
                            <w:pPr>
                              <w:rPr>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28" style="position:absolute;left:0;text-align:left;margin-left:10.5pt;margin-top:0;width:498.75pt;height:12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">
                <v:textbox inset="5.85pt,.7pt,5.85pt,.7pt">
                  <w:txbxContent>
                    <w:p w:rsidR="00AC6DAD" w:rsidRPr="008B2FFD" w:rsidRDefault="00AC6DAD" w:rsidP="008B2FFD">
                      <w:pPr>
                        <w:rPr>
                          <w:szCs w:val="32"/>
                        </w:rPr>
                      </w:pPr>
                    </w:p>
                  </w:txbxContent>
                </v:textbox>
              </v:roundrect>
            </w:pict>
          </mc:Fallback>
        </mc:AlternateContent>
      </w:r>
      <w:r>
        <w:rPr>
          <w:rFonts w:ascii="HG丸ｺﾞｼｯｸM-PRO" w:eastAsia="HG丸ｺﾞｼｯｸM-PRO"/>
          <w:noProof/>
          <w:sz w:val="36"/>
          <w:szCs w:val="36"/>
        </w:rPr>
        <mc:AlternateContent>
          <mc:Choice Requires="wps">
            <w:drawing>
              <wp:anchor distT="0" distB="0" distL="114300" distR="114300" simplePos="0" relativeHeight="251909120" behindDoc="0" locked="0" layoutInCell="1" allowOverlap="1">
                <wp:simplePos x="0" y="0"/>
                <wp:positionH relativeFrom="column">
                  <wp:posOffset>2933700</wp:posOffset>
                </wp:positionH>
                <wp:positionV relativeFrom="paragraph">
                  <wp:posOffset>200025</wp:posOffset>
                </wp:positionV>
                <wp:extent cx="3400425" cy="1200150"/>
                <wp:effectExtent l="5715" t="10795" r="13335" b="8255"/>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200150"/>
                        </a:xfrm>
                        <a:prstGeom prst="roundRect">
                          <a:avLst>
                            <a:gd name="adj" fmla="val 16667"/>
                          </a:avLst>
                        </a:prstGeom>
                        <a:solidFill>
                          <a:srgbClr val="FFFFFF"/>
                        </a:solidFill>
                        <a:ln w="9525">
                          <a:solidFill>
                            <a:srgbClr val="000000"/>
                          </a:solidFill>
                          <a:round/>
                          <a:headEnd/>
                          <a:tailEnd/>
                        </a:ln>
                      </wps:spPr>
                      <wps:txbx>
                        <w:txbxContent>
                          <w:p w:rsidR="00AC6DAD" w:rsidRDefault="003D1944" w:rsidP="00D20B96">
                            <w:pPr>
                              <w:rPr>
                                <w:rFonts w:ascii="AR P浪漫明朝体U" w:eastAsia="AR P浪漫明朝体U"/>
                                <w:sz w:val="32"/>
                                <w:szCs w:val="32"/>
                              </w:rPr>
                            </w:pPr>
                            <w:r>
                              <w:rPr>
                                <w:rFonts w:ascii="AR P浪漫明朝体U" w:eastAsia="AR P浪漫明朝体U" w:hint="eastAsia"/>
                                <w:sz w:val="32"/>
                                <w:szCs w:val="32"/>
                              </w:rPr>
                              <w:t>（</w:t>
                            </w:r>
                            <w:r w:rsidRPr="003D1944">
                              <w:rPr>
                                <w:rFonts w:ascii="AR P浪漫明朝体U" w:eastAsia="AR P浪漫明朝体U" w:hint="eastAsia"/>
                                <w:sz w:val="32"/>
                                <w:szCs w:val="32"/>
                                <w:vertAlign w:val="superscript"/>
                              </w:rPr>
                              <w:t>③</w:t>
                            </w:r>
                            <w:r>
                              <w:rPr>
                                <w:rFonts w:ascii="AR P浪漫明朝体U" w:eastAsia="AR P浪漫明朝体U" w:hint="eastAsia"/>
                                <w:sz w:val="32"/>
                                <w:szCs w:val="32"/>
                                <w:vertAlign w:val="superscript"/>
                              </w:rPr>
                              <w:t xml:space="preserve">　</w:t>
                            </w:r>
                            <w:r w:rsidR="00AC6DAD">
                              <w:rPr>
                                <w:rFonts w:ascii="AR P浪漫明朝体U" w:eastAsia="AR P浪漫明朝体U" w:hint="eastAsia"/>
                                <w:sz w:val="32"/>
                                <w:szCs w:val="32"/>
                              </w:rPr>
                              <w:t>加工</w:t>
                            </w:r>
                            <w:r w:rsidR="00AC6DAD" w:rsidRPr="00D20B96">
                              <w:rPr>
                                <w:rFonts w:ascii="AR P浪漫明朝体U" w:eastAsia="AR P浪漫明朝体U" w:hint="eastAsia"/>
                                <w:sz w:val="32"/>
                                <w:szCs w:val="32"/>
                              </w:rPr>
                              <w:t>食品</w:t>
                            </w:r>
                            <w:r>
                              <w:rPr>
                                <w:rFonts w:ascii="AR P浪漫明朝体U" w:eastAsia="AR P浪漫明朝体U" w:hint="eastAsia"/>
                                <w:sz w:val="32"/>
                                <w:szCs w:val="32"/>
                              </w:rPr>
                              <w:t xml:space="preserve">　）</w:t>
                            </w:r>
                          </w:p>
                          <w:p w:rsidR="00AC6DAD" w:rsidRDefault="00AC6DAD" w:rsidP="00D20B96">
                            <w:pPr>
                              <w:rPr>
                                <w:rFonts w:ascii="HG丸ｺﾞｼｯｸM-PRO" w:eastAsia="HG丸ｺﾞｼｯｸM-PRO"/>
                                <w:sz w:val="22"/>
                              </w:rPr>
                            </w:pPr>
                            <w:r w:rsidRPr="00D20B96">
                              <w:rPr>
                                <w:rFonts w:ascii="HG丸ｺﾞｼｯｸM-PRO" w:eastAsia="HG丸ｺﾞｼｯｸM-PRO" w:hint="eastAsia"/>
                                <w:sz w:val="22"/>
                              </w:rPr>
                              <w:t>生鮮食品に何らかの加工をしたもの</w:t>
                            </w:r>
                          </w:p>
                          <w:p w:rsidR="00AC6DAD" w:rsidRDefault="00AC6DAD" w:rsidP="00D20B96">
                            <w:pPr>
                              <w:rPr>
                                <w:rFonts w:ascii="HG丸ｺﾞｼｯｸM-PRO" w:eastAsia="HG丸ｺﾞｼｯｸM-PRO"/>
                                <w:sz w:val="22"/>
                              </w:rPr>
                            </w:pPr>
                            <w:r>
                              <w:rPr>
                                <w:rFonts w:ascii="HG丸ｺﾞｼｯｸM-PRO" w:eastAsia="HG丸ｺﾞｼｯｸM-PRO" w:hint="eastAsia"/>
                                <w:sz w:val="22"/>
                              </w:rPr>
                              <w:t>包装されることが多く、中身を直接見られない</w:t>
                            </w:r>
                          </w:p>
                          <w:p w:rsidR="00AC6DAD" w:rsidRPr="00D20B96" w:rsidRDefault="00AC6DAD" w:rsidP="00C062B7">
                            <w:pPr>
                              <w:ind w:firstLineChars="100" w:firstLine="220"/>
                              <w:rPr>
                                <w:rFonts w:ascii="HG丸ｺﾞｼｯｸM-PRO" w:eastAsia="HG丸ｺﾞｼｯｸM-PRO"/>
                                <w:sz w:val="22"/>
                              </w:rPr>
                            </w:pPr>
                            <w:r>
                              <w:rPr>
                                <w:rFonts w:ascii="HG丸ｺﾞｼｯｸM-PRO" w:eastAsia="HG丸ｺﾞｼｯｸM-PRO" w:hint="eastAsia"/>
                                <w:sz w:val="22"/>
                              </w:rPr>
                              <w:t>→</w:t>
                            </w:r>
                            <w:r w:rsidRPr="00D20B96">
                              <w:rPr>
                                <w:rFonts w:ascii="HG丸ｺﾞｼｯｸM-PRO" w:eastAsia="HG丸ｺﾞｼｯｸM-PRO" w:hint="eastAsia"/>
                                <w:b/>
                                <w:sz w:val="22"/>
                              </w:rPr>
                              <w:t>表示</w:t>
                            </w:r>
                            <w:r>
                              <w:rPr>
                                <w:rFonts w:ascii="HG丸ｺﾞｼｯｸM-PRO" w:eastAsia="HG丸ｺﾞｼｯｸM-PRO" w:hint="eastAsia"/>
                                <w:sz w:val="22"/>
                              </w:rPr>
                              <w:t>が大きな判断基準になる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29" style="position:absolute;left:0;text-align:left;margin-left:231pt;margin-top:15.75pt;width:267.75pt;height:9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">
                <v:textbox inset="5.85pt,.7pt,5.85pt,.7pt">
                  <w:txbxContent>
                    <w:p w:rsidR="00AC6DAD" w:rsidRDefault="003D1944" w:rsidP="00D20B96">
                      <w:pPr>
                        <w:rPr>
                          <w:rFonts w:ascii="AR P浪漫明朝体U" w:eastAsia="AR P浪漫明朝体U"/>
                          <w:sz w:val="32"/>
                          <w:szCs w:val="32"/>
                        </w:rPr>
                      </w:pPr>
                      <w:r>
                        <w:rPr>
                          <w:rFonts w:ascii="AR P浪漫明朝体U" w:eastAsia="AR P浪漫明朝体U" w:hint="eastAsia"/>
                          <w:sz w:val="32"/>
                          <w:szCs w:val="32"/>
                        </w:rPr>
                        <w:t>（</w:t>
                      </w:r>
                      <w:r w:rsidRPr="003D1944">
                        <w:rPr>
                          <w:rFonts w:ascii="AR P浪漫明朝体U" w:eastAsia="AR P浪漫明朝体U" w:hint="eastAsia"/>
                          <w:sz w:val="32"/>
                          <w:szCs w:val="32"/>
                          <w:vertAlign w:val="superscript"/>
                        </w:rPr>
                        <w:t>③</w:t>
                      </w:r>
                      <w:r>
                        <w:rPr>
                          <w:rFonts w:ascii="AR P浪漫明朝体U" w:eastAsia="AR P浪漫明朝体U" w:hint="eastAsia"/>
                          <w:sz w:val="32"/>
                          <w:szCs w:val="32"/>
                          <w:vertAlign w:val="superscript"/>
                        </w:rPr>
                        <w:t xml:space="preserve">　</w:t>
                      </w:r>
                      <w:r w:rsidR="00AC6DAD">
                        <w:rPr>
                          <w:rFonts w:ascii="AR P浪漫明朝体U" w:eastAsia="AR P浪漫明朝体U" w:hint="eastAsia"/>
                          <w:sz w:val="32"/>
                          <w:szCs w:val="32"/>
                        </w:rPr>
                        <w:t>加工</w:t>
                      </w:r>
                      <w:r w:rsidR="00AC6DAD" w:rsidRPr="00D20B96">
                        <w:rPr>
                          <w:rFonts w:ascii="AR P浪漫明朝体U" w:eastAsia="AR P浪漫明朝体U" w:hint="eastAsia"/>
                          <w:sz w:val="32"/>
                          <w:szCs w:val="32"/>
                        </w:rPr>
                        <w:t>食品</w:t>
                      </w:r>
                      <w:r>
                        <w:rPr>
                          <w:rFonts w:ascii="AR P浪漫明朝体U" w:eastAsia="AR P浪漫明朝体U" w:hint="eastAsia"/>
                          <w:sz w:val="32"/>
                          <w:szCs w:val="32"/>
                        </w:rPr>
                        <w:t xml:space="preserve">　）</w:t>
                      </w:r>
                    </w:p>
                    <w:p w:rsidR="00AC6DAD" w:rsidRDefault="00AC6DAD" w:rsidP="00D20B96">
                      <w:pPr>
                        <w:rPr>
                          <w:rFonts w:ascii="HG丸ｺﾞｼｯｸM-PRO" w:eastAsia="HG丸ｺﾞｼｯｸM-PRO"/>
                          <w:sz w:val="22"/>
                        </w:rPr>
                      </w:pPr>
                      <w:r w:rsidRPr="00D20B96">
                        <w:rPr>
                          <w:rFonts w:ascii="HG丸ｺﾞｼｯｸM-PRO" w:eastAsia="HG丸ｺﾞｼｯｸM-PRO" w:hint="eastAsia"/>
                          <w:sz w:val="22"/>
                        </w:rPr>
                        <w:t>生鮮食品に何らかの加工をしたもの</w:t>
                      </w:r>
                    </w:p>
                    <w:p w:rsidR="00AC6DAD" w:rsidRDefault="00AC6DAD" w:rsidP="00D20B96">
                      <w:pPr>
                        <w:rPr>
                          <w:rFonts w:ascii="HG丸ｺﾞｼｯｸM-PRO" w:eastAsia="HG丸ｺﾞｼｯｸM-PRO"/>
                          <w:sz w:val="22"/>
                        </w:rPr>
                      </w:pPr>
                      <w:r>
                        <w:rPr>
                          <w:rFonts w:ascii="HG丸ｺﾞｼｯｸM-PRO" w:eastAsia="HG丸ｺﾞｼｯｸM-PRO" w:hint="eastAsia"/>
                          <w:sz w:val="22"/>
                        </w:rPr>
                        <w:t>包装されることが多く、中身を直接見られない</w:t>
                      </w:r>
                    </w:p>
                    <w:p w:rsidR="00AC6DAD" w:rsidRPr="00D20B96" w:rsidRDefault="00AC6DAD" w:rsidP="00C062B7">
                      <w:pPr>
                        <w:ind w:firstLineChars="100" w:firstLine="220"/>
                        <w:rPr>
                          <w:rFonts w:ascii="HG丸ｺﾞｼｯｸM-PRO" w:eastAsia="HG丸ｺﾞｼｯｸM-PRO"/>
                          <w:sz w:val="22"/>
                        </w:rPr>
                      </w:pPr>
                      <w:r>
                        <w:rPr>
                          <w:rFonts w:ascii="HG丸ｺﾞｼｯｸM-PRO" w:eastAsia="HG丸ｺﾞｼｯｸM-PRO" w:hint="eastAsia"/>
                          <w:sz w:val="22"/>
                        </w:rPr>
                        <w:t>→</w:t>
                      </w:r>
                      <w:r w:rsidRPr="00D20B96">
                        <w:rPr>
                          <w:rFonts w:ascii="HG丸ｺﾞｼｯｸM-PRO" w:eastAsia="HG丸ｺﾞｼｯｸM-PRO" w:hint="eastAsia"/>
                          <w:b/>
                          <w:sz w:val="22"/>
                        </w:rPr>
                        <w:t>表示</w:t>
                      </w:r>
                      <w:r>
                        <w:rPr>
                          <w:rFonts w:ascii="HG丸ｺﾞｼｯｸM-PRO" w:eastAsia="HG丸ｺﾞｼｯｸM-PRO" w:hint="eastAsia"/>
                          <w:sz w:val="22"/>
                        </w:rPr>
                        <w:t>が大きな判断基準になる</w:t>
                      </w:r>
                    </w:p>
                  </w:txbxContent>
                </v:textbox>
              </v:roundrect>
            </w:pict>
          </mc:Fallback>
        </mc:AlternateContent>
      </w:r>
    </w:p>
    <w:p w:rsidR="00D20B96" w:rsidRDefault="00D20B96">
      <w:pPr>
        <w:rPr>
          <w:rFonts w:ascii="HG丸ｺﾞｼｯｸM-PRO" w:eastAsia="HG丸ｺﾞｼｯｸM-PRO"/>
          <w:sz w:val="28"/>
          <w:szCs w:val="28"/>
        </w:rPr>
      </w:pPr>
    </w:p>
    <w:p w:rsidR="00D20B96" w:rsidRDefault="00D20B96">
      <w:pPr>
        <w:rPr>
          <w:rFonts w:ascii="HG丸ｺﾞｼｯｸM-PRO" w:eastAsia="HG丸ｺﾞｼｯｸM-PRO"/>
          <w:sz w:val="28"/>
          <w:szCs w:val="28"/>
        </w:rPr>
      </w:pPr>
    </w:p>
    <w:p w:rsidR="00D20B96" w:rsidRDefault="00D20B96">
      <w:pPr>
        <w:rPr>
          <w:rFonts w:ascii="HG丸ｺﾞｼｯｸM-PRO" w:eastAsia="HG丸ｺﾞｼｯｸM-PRO"/>
          <w:sz w:val="28"/>
          <w:szCs w:val="28"/>
        </w:rPr>
      </w:pPr>
    </w:p>
    <w:p w:rsidR="00A654DA" w:rsidRDefault="00A654DA" w:rsidP="00575C31">
      <w:pPr>
        <w:spacing w:before="240" w:line="276" w:lineRule="auto"/>
        <w:jc w:val="left"/>
        <w:rPr>
          <w:rFonts w:ascii="HG丸ｺﾞｼｯｸM-PRO" w:eastAsia="HG丸ｺﾞｼｯｸM-PRO"/>
          <w:b/>
          <w:sz w:val="28"/>
          <w:szCs w:val="28"/>
        </w:rPr>
      </w:pPr>
      <w:r>
        <w:rPr>
          <w:rFonts w:ascii="HG丸ｺﾞｼｯｸM-PRO" w:eastAsia="HG丸ｺﾞｼｯｸM-PRO" w:hint="eastAsia"/>
          <w:b/>
          <w:sz w:val="28"/>
          <w:szCs w:val="28"/>
        </w:rPr>
        <w:t>☆</w:t>
      </w:r>
      <w:r w:rsidR="00575C31">
        <w:rPr>
          <w:rFonts w:ascii="HG丸ｺﾞｼｯｸM-PRO" w:eastAsia="HG丸ｺﾞｼｯｸM-PRO" w:hint="eastAsia"/>
          <w:b/>
          <w:sz w:val="28"/>
          <w:szCs w:val="28"/>
        </w:rPr>
        <w:t>新しい食品表示について学ぼう！</w:t>
      </w:r>
    </w:p>
    <w:p w:rsidR="00575C31" w:rsidRDefault="00974627" w:rsidP="00575C31">
      <w:pPr>
        <w:spacing w:before="240" w:line="276" w:lineRule="auto"/>
        <w:jc w:val="left"/>
        <w:rPr>
          <w:rFonts w:ascii="HG丸ｺﾞｼｯｸM-PRO" w:eastAsia="HG丸ｺﾞｼｯｸM-PRO"/>
          <w:b/>
          <w:sz w:val="28"/>
          <w:szCs w:val="28"/>
        </w:rPr>
      </w:pPr>
      <w:r>
        <w:rPr>
          <w:rFonts w:ascii="HG丸ｺﾞｼｯｸM-PRO" w:eastAsia="HG丸ｺﾞｼｯｸM-PRO"/>
          <w:b/>
          <w:noProof/>
          <w:sz w:val="28"/>
          <w:szCs w:val="28"/>
        </w:rPr>
        <mc:AlternateContent>
          <mc:Choice Requires="wps">
            <w:drawing>
              <wp:anchor distT="0" distB="0" distL="114300" distR="114300" simplePos="0" relativeHeight="251911168" behindDoc="0" locked="0" layoutInCell="1" allowOverlap="1">
                <wp:simplePos x="0" y="0"/>
                <wp:positionH relativeFrom="column">
                  <wp:posOffset>-66675</wp:posOffset>
                </wp:positionH>
                <wp:positionV relativeFrom="paragraph">
                  <wp:posOffset>57150</wp:posOffset>
                </wp:positionV>
                <wp:extent cx="6334125" cy="3670935"/>
                <wp:effectExtent l="5715" t="10795" r="13335" b="13970"/>
                <wp:wrapNone/>
                <wp:docPr id="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670935"/>
                        </a:xfrm>
                        <a:prstGeom prst="wedgeRectCallout">
                          <a:avLst>
                            <a:gd name="adj1" fmla="val 8856"/>
                            <a:gd name="adj2" fmla="val -13361"/>
                          </a:avLst>
                        </a:prstGeom>
                        <a:solidFill>
                          <a:srgbClr val="FFFFFF"/>
                        </a:solidFill>
                        <a:ln w="9525">
                          <a:solidFill>
                            <a:srgbClr val="000000"/>
                          </a:solidFill>
                          <a:miter lim="800000"/>
                          <a:headEnd/>
                          <a:tailEnd/>
                        </a:ln>
                      </wps:spPr>
                      <wps:txbx>
                        <w:txbxContent>
                          <w:p w:rsidR="00AC6DAD" w:rsidRPr="00F1745D" w:rsidRDefault="00AC6DAD"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みなさんは食品を買うときにどんな情報を参考にしていますか？</w:t>
                            </w:r>
                          </w:p>
                          <w:p w:rsidR="00AC6DAD" w:rsidRPr="00F1745D" w:rsidRDefault="00AC6DAD"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食品の包装やパッケージには</w:t>
                            </w:r>
                            <w:r w:rsidR="002333C8" w:rsidRPr="00F1745D">
                              <w:rPr>
                                <w:rFonts w:ascii="HG丸ｺﾞｼｯｸM-PRO" w:eastAsia="HG丸ｺﾞｼｯｸM-PRO" w:hint="eastAsia"/>
                                <w:sz w:val="22"/>
                                <w:vertAlign w:val="superscript"/>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④</w:t>
                            </w:r>
                            <w:r w:rsidR="005D6D34" w:rsidRPr="00F1745D">
                              <w:rPr>
                                <w:rFonts w:ascii="HG丸ｺﾞｼｯｸM-PRO" w:eastAsia="HG丸ｺﾞｼｯｸM-PRO" w:hint="eastAsia"/>
                                <w:b/>
                                <w:sz w:val="22"/>
                              </w:rPr>
                              <w:t>消費</w:t>
                            </w:r>
                            <w:r w:rsidRPr="00F1745D">
                              <w:rPr>
                                <w:rFonts w:ascii="HG丸ｺﾞｼｯｸM-PRO" w:eastAsia="HG丸ｺﾞｼｯｸM-PRO" w:hint="eastAsia"/>
                                <w:b/>
                                <w:sz w:val="22"/>
                              </w:rPr>
                              <w:t>期限</w:t>
                            </w:r>
                            <w:r w:rsidR="003D1944" w:rsidRPr="00F1745D">
                              <w:rPr>
                                <w:rFonts w:ascii="HG丸ｺﾞｼｯｸM-PRO" w:eastAsia="HG丸ｺﾞｼｯｸM-PRO" w:hint="eastAsia"/>
                                <w:b/>
                                <w:sz w:val="22"/>
                              </w:rPr>
                              <w:t>）</w:t>
                            </w:r>
                            <w:r w:rsidRPr="00F1745D">
                              <w:rPr>
                                <w:rFonts w:ascii="HG丸ｺﾞｼｯｸM-PRO" w:eastAsia="HG丸ｺﾞｼｯｸM-PRO" w:hint="eastAsia"/>
                                <w:b/>
                                <w:sz w:val="22"/>
                              </w:rPr>
                              <w:t>や</w:t>
                            </w:r>
                            <w:r w:rsidR="002333C8" w:rsidRPr="00F1745D">
                              <w:rPr>
                                <w:rFonts w:ascii="HG丸ｺﾞｼｯｸM-PRO" w:eastAsia="HG丸ｺﾞｼｯｸM-PRO" w:hint="eastAsia"/>
                                <w:b/>
                                <w:sz w:val="22"/>
                                <w:vertAlign w:val="superscript"/>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⑤</w:t>
                            </w:r>
                            <w:r w:rsidR="005D6D34" w:rsidRPr="00F1745D">
                              <w:rPr>
                                <w:rFonts w:ascii="HG丸ｺﾞｼｯｸM-PRO" w:eastAsia="HG丸ｺﾞｼｯｸM-PRO" w:hint="eastAsia"/>
                                <w:b/>
                                <w:sz w:val="22"/>
                              </w:rPr>
                              <w:t>賞味</w:t>
                            </w:r>
                            <w:r w:rsidRPr="00F1745D">
                              <w:rPr>
                                <w:rFonts w:ascii="HG丸ｺﾞｼｯｸM-PRO" w:eastAsia="HG丸ｺﾞｼｯｸM-PRO" w:hint="eastAsia"/>
                                <w:b/>
                                <w:sz w:val="22"/>
                              </w:rPr>
                              <w:t>期限</w:t>
                            </w:r>
                            <w:r w:rsidR="003D1944" w:rsidRPr="00F1745D">
                              <w:rPr>
                                <w:rFonts w:ascii="HG丸ｺﾞｼｯｸM-PRO" w:eastAsia="HG丸ｺﾞｼｯｸM-PRO" w:hint="eastAsia"/>
                                <w:b/>
                                <w:sz w:val="22"/>
                              </w:rPr>
                              <w:t>）</w:t>
                            </w:r>
                            <w:r w:rsidRPr="00F1745D">
                              <w:rPr>
                                <w:rFonts w:ascii="HG丸ｺﾞｼｯｸM-PRO" w:eastAsia="HG丸ｺﾞｼｯｸM-PRO" w:hint="eastAsia"/>
                                <w:sz w:val="22"/>
                              </w:rPr>
                              <w:t>、名称、原材料名、添加物、エネルギー、栄養成分など、一定の情報が記されることが定められています。この食品表示に関するルールは、これまで</w:t>
                            </w:r>
                            <w:r w:rsidR="002333C8" w:rsidRPr="00F1745D">
                              <w:rPr>
                                <w:rFonts w:ascii="HG丸ｺﾞｼｯｸM-PRO" w:eastAsia="HG丸ｺﾞｼｯｸM-PRO" w:hint="eastAsia"/>
                                <w:sz w:val="22"/>
                                <w:vertAlign w:val="superscript"/>
                              </w:rPr>
                              <w:t>＊</w:t>
                            </w:r>
                            <w:r w:rsidRPr="00F1745D">
                              <w:rPr>
                                <w:rFonts w:ascii="HG丸ｺﾞｼｯｸM-PRO" w:eastAsia="HG丸ｺﾞｼｯｸM-PRO" w:hint="eastAsia"/>
                                <w:sz w:val="22"/>
                                <w:bdr w:val="single" w:sz="4" w:space="0" w:color="auto"/>
                              </w:rPr>
                              <w:t>３つの法律</w:t>
                            </w:r>
                            <w:r w:rsidRPr="00F1745D">
                              <w:rPr>
                                <w:rFonts w:ascii="HG丸ｺﾞｼｯｸM-PRO" w:eastAsia="HG丸ｺﾞｼｯｸM-PRO" w:hint="eastAsia"/>
                                <w:sz w:val="22"/>
                              </w:rPr>
                              <w:t>で定められていましたが、よりわかりやすい制度とするために食品表示に関する規定をまとめて</w:t>
                            </w:r>
                            <w:r w:rsidRPr="00F1745D">
                              <w:rPr>
                                <w:rFonts w:ascii="HG丸ｺﾞｼｯｸM-PRO" w:eastAsia="HG丸ｺﾞｼｯｸM-PRO" w:hint="eastAsia"/>
                                <w:b/>
                                <w:sz w:val="22"/>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⑥</w:t>
                            </w:r>
                            <w:r w:rsidRPr="00F1745D">
                              <w:rPr>
                                <w:rFonts w:ascii="HG丸ｺﾞｼｯｸM-PRO" w:eastAsia="HG丸ｺﾞｼｯｸM-PRO" w:hint="eastAsia"/>
                                <w:b/>
                                <w:sz w:val="22"/>
                              </w:rPr>
                              <w:t>食品表示法</w:t>
                            </w:r>
                            <w:r w:rsidR="003D1944" w:rsidRPr="00F1745D">
                              <w:rPr>
                                <w:rFonts w:ascii="HG丸ｺﾞｼｯｸM-PRO" w:eastAsia="HG丸ｺﾞｼｯｸM-PRO" w:hint="eastAsia"/>
                                <w:b/>
                                <w:sz w:val="22"/>
                              </w:rPr>
                              <w:t>）</w:t>
                            </w:r>
                            <w:r w:rsidRPr="00F1745D">
                              <w:rPr>
                                <w:rFonts w:ascii="HG丸ｺﾞｼｯｸM-PRO" w:eastAsia="HG丸ｺﾞｼｯｸM-PRO" w:hint="eastAsia"/>
                                <w:b/>
                                <w:sz w:val="22"/>
                              </w:rPr>
                              <w:t>」</w:t>
                            </w:r>
                            <w:r w:rsidRPr="00F1745D">
                              <w:rPr>
                                <w:rFonts w:ascii="HG丸ｺﾞｼｯｸM-PRO" w:eastAsia="HG丸ｺﾞｼｯｸM-PRO" w:hint="eastAsia"/>
                                <w:sz w:val="22"/>
                              </w:rPr>
                              <w:t>が定められ、</w:t>
                            </w:r>
                            <w:r w:rsidR="003D1944" w:rsidRPr="00F1745D">
                              <w:rPr>
                                <w:rFonts w:ascii="HG丸ｺﾞｼｯｸM-PRO" w:eastAsia="HG丸ｺﾞｼｯｸM-PRO" w:hint="eastAsia"/>
                                <w:sz w:val="22"/>
                              </w:rPr>
                              <w:t>（</w:t>
                            </w:r>
                            <w:r w:rsidR="003D1944" w:rsidRPr="00F1745D">
                              <w:rPr>
                                <w:rFonts w:ascii="HG丸ｺﾞｼｯｸM-PRO" w:eastAsia="HG丸ｺﾞｼｯｸM-PRO" w:hint="eastAsia"/>
                                <w:sz w:val="22"/>
                                <w:vertAlign w:val="superscript"/>
                              </w:rPr>
                              <w:t>⑦</w:t>
                            </w:r>
                            <w:r w:rsidRPr="00F1745D">
                              <w:rPr>
                                <w:rFonts w:ascii="HG丸ｺﾞｼｯｸM-PRO" w:eastAsia="HG丸ｺﾞｼｯｸM-PRO" w:hint="eastAsia"/>
                                <w:b/>
                                <w:sz w:val="22"/>
                              </w:rPr>
                              <w:t>平成２７年４月１日</w:t>
                            </w:r>
                            <w:r w:rsidR="003D1944" w:rsidRPr="00F1745D">
                              <w:rPr>
                                <w:rFonts w:ascii="HG丸ｺﾞｼｯｸM-PRO" w:eastAsia="HG丸ｺﾞｼｯｸM-PRO" w:hint="eastAsia"/>
                                <w:b/>
                                <w:sz w:val="22"/>
                              </w:rPr>
                              <w:t>）</w:t>
                            </w:r>
                            <w:r w:rsidRPr="00F1745D">
                              <w:rPr>
                                <w:rFonts w:ascii="HG丸ｺﾞｼｯｸM-PRO" w:eastAsia="HG丸ｺﾞｼｯｸM-PRO" w:hint="eastAsia"/>
                                <w:sz w:val="22"/>
                              </w:rPr>
                              <w:t>に施行されました。</w:t>
                            </w:r>
                          </w:p>
                          <w:tbl>
                            <w:tblPr>
                              <w:tblStyle w:val="a8"/>
                              <w:tblW w:w="0" w:type="auto"/>
                              <w:tblInd w:w="318" w:type="dxa"/>
                              <w:tblLook w:val="04A0" w:firstRow="1" w:lastRow="0" w:firstColumn="1" w:lastColumn="0" w:noHBand="0" w:noVBand="1"/>
                            </w:tblPr>
                            <w:tblGrid>
                              <w:gridCol w:w="9399"/>
                            </w:tblGrid>
                            <w:tr w:rsidR="009F1DEC" w:rsidTr="009F1DEC">
                              <w:trPr>
                                <w:trHeight w:val="2457"/>
                              </w:trPr>
                              <w:tc>
                                <w:tcPr>
                                  <w:tcW w:w="9423" w:type="dxa"/>
                                </w:tcPr>
                                <w:p w:rsidR="009F1DEC" w:rsidRPr="009F1DEC" w:rsidRDefault="009F1DEC" w:rsidP="00F1745D">
                                  <w:pPr>
                                    <w:spacing w:line="360" w:lineRule="auto"/>
                                    <w:rPr>
                                      <w:rFonts w:ascii="HG丸ｺﾞｼｯｸM-PRO" w:eastAsia="HG丸ｺﾞｼｯｸM-PRO"/>
                                      <w:sz w:val="22"/>
                                    </w:rPr>
                                  </w:pP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④</w:t>
                                  </w:r>
                                  <w:r w:rsidRPr="009F1DEC">
                                    <w:rPr>
                                      <w:rFonts w:ascii="HG丸ｺﾞｼｯｸM-PRO" w:eastAsia="HG丸ｺﾞｼｯｸM-PRO" w:hint="eastAsia"/>
                                      <w:sz w:val="22"/>
                                    </w:rPr>
                                    <w:t>消費期限</w:t>
                                  </w:r>
                                  <w:r w:rsidR="003D1944">
                                    <w:rPr>
                                      <w:rFonts w:ascii="HG丸ｺﾞｼｯｸM-PRO" w:eastAsia="HG丸ｺﾞｼｯｸM-PRO" w:hint="eastAsia"/>
                                      <w:sz w:val="22"/>
                                    </w:rPr>
                                    <w:t>）</w:t>
                                  </w:r>
                                  <w:r w:rsidRPr="009F1DEC">
                                    <w:rPr>
                                      <w:rFonts w:ascii="HG丸ｺﾞｼｯｸM-PRO" w:eastAsia="HG丸ｺﾞｼｯｸM-PRO" w:hint="eastAsia"/>
                                      <w:sz w:val="22"/>
                                    </w:rPr>
                                    <w:t>」・・・惣菜や豆腐など、</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⑧</w:t>
                                  </w:r>
                                  <w:r w:rsidRPr="009F1DEC">
                                    <w:rPr>
                                      <w:rFonts w:ascii="HG丸ｺﾞｼｯｸM-PRO" w:eastAsia="HG丸ｺﾞｼｯｸM-PRO" w:hint="eastAsia"/>
                                      <w:sz w:val="22"/>
                                    </w:rPr>
                                    <w:t>品質が劣化</w:t>
                                  </w:r>
                                  <w:r w:rsidR="003D1944">
                                    <w:rPr>
                                      <w:rFonts w:ascii="HG丸ｺﾞｼｯｸM-PRO" w:eastAsia="HG丸ｺﾞｼｯｸM-PRO" w:hint="eastAsia"/>
                                      <w:sz w:val="22"/>
                                    </w:rPr>
                                    <w:t>）</w:t>
                                  </w:r>
                                  <w:r w:rsidRPr="009F1DEC">
                                    <w:rPr>
                                      <w:rFonts w:ascii="HG丸ｺﾞｼｯｸM-PRO" w:eastAsia="HG丸ｺﾞｼｯｸM-PRO" w:hint="eastAsia"/>
                                      <w:sz w:val="22"/>
                                    </w:rPr>
                                    <w:t>しやすい食品に表示される。期限が過ぎると</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⑨</w:t>
                                  </w:r>
                                  <w:r w:rsidRPr="009F1DEC">
                                    <w:rPr>
                                      <w:rFonts w:ascii="HG丸ｺﾞｼｯｸM-PRO" w:eastAsia="HG丸ｺﾞｼｯｸM-PRO" w:hint="eastAsia"/>
                                      <w:sz w:val="22"/>
                                    </w:rPr>
                                    <w:t>腐敗</w:t>
                                  </w:r>
                                  <w:r w:rsidR="003D1944">
                                    <w:rPr>
                                      <w:rFonts w:ascii="HG丸ｺﾞｼｯｸM-PRO" w:eastAsia="HG丸ｺﾞｼｯｸM-PRO" w:hint="eastAsia"/>
                                      <w:sz w:val="22"/>
                                    </w:rPr>
                                    <w:t>）</w:t>
                                  </w:r>
                                  <w:r w:rsidRPr="009F1DEC">
                                    <w:rPr>
                                      <w:rFonts w:ascii="HG丸ｺﾞｼｯｸM-PRO" w:eastAsia="HG丸ｺﾞｼｯｸM-PRO" w:hint="eastAsia"/>
                                      <w:sz w:val="22"/>
                                    </w:rPr>
                                    <w:t>の恐れがある。</w:t>
                                  </w:r>
                                </w:p>
                                <w:p w:rsidR="009F1DEC" w:rsidRPr="009F1DEC" w:rsidRDefault="009F1DEC" w:rsidP="00F1745D">
                                  <w:pPr>
                                    <w:spacing w:line="360" w:lineRule="auto"/>
                                    <w:rPr>
                                      <w:rFonts w:ascii="HG丸ｺﾞｼｯｸM-PRO" w:eastAsia="HG丸ｺﾞｼｯｸM-PRO"/>
                                      <w:sz w:val="22"/>
                                    </w:rPr>
                                  </w:pP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⑤</w:t>
                                  </w:r>
                                  <w:r w:rsidRPr="009F1DEC">
                                    <w:rPr>
                                      <w:rFonts w:ascii="HG丸ｺﾞｼｯｸM-PRO" w:eastAsia="HG丸ｺﾞｼｯｸM-PRO" w:hint="eastAsia"/>
                                      <w:sz w:val="22"/>
                                    </w:rPr>
                                    <w:t>賞味期限</w:t>
                                  </w:r>
                                  <w:r w:rsidR="003D1944">
                                    <w:rPr>
                                      <w:rFonts w:ascii="HG丸ｺﾞｼｯｸM-PRO" w:eastAsia="HG丸ｺﾞｼｯｸM-PRO" w:hint="eastAsia"/>
                                      <w:sz w:val="22"/>
                                    </w:rPr>
                                    <w:t>）</w:t>
                                  </w:r>
                                  <w:r w:rsidRPr="009F1DEC">
                                    <w:rPr>
                                      <w:rFonts w:ascii="HG丸ｺﾞｼｯｸM-PRO" w:eastAsia="HG丸ｺﾞｼｯｸM-PRO" w:hint="eastAsia"/>
                                      <w:sz w:val="22"/>
                                    </w:rPr>
                                    <w:t>」・・・品質の劣化が比較的遅い食品につけられる。</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⑩</w:t>
                                  </w:r>
                                  <w:r w:rsidRPr="009F1DEC">
                                    <w:rPr>
                                      <w:rFonts w:ascii="HG丸ｺﾞｼｯｸM-PRO" w:eastAsia="HG丸ｺﾞｼｯｸM-PRO" w:hint="eastAsia"/>
                                      <w:sz w:val="22"/>
                                    </w:rPr>
                                    <w:t>おいしく食べられる期間</w:t>
                                  </w:r>
                                  <w:r w:rsidR="003D1944">
                                    <w:rPr>
                                      <w:rFonts w:ascii="HG丸ｺﾞｼｯｸM-PRO" w:eastAsia="HG丸ｺﾞｼｯｸM-PRO" w:hint="eastAsia"/>
                                      <w:sz w:val="22"/>
                                    </w:rPr>
                                    <w:t>）</w:t>
                                  </w:r>
                                  <w:r w:rsidRPr="009F1DEC">
                                    <w:rPr>
                                      <w:rFonts w:ascii="HG丸ｺﾞｼｯｸM-PRO" w:eastAsia="HG丸ｺﾞｼｯｸM-PRO" w:hint="eastAsia"/>
                                      <w:sz w:val="22"/>
                                    </w:rPr>
                                    <w:t>を示しており、賞味期限が過ぎたからといってすぐに食べられなくなるわけではない。</w:t>
                                  </w:r>
                                </w:p>
                                <w:p w:rsidR="009F1DEC" w:rsidRPr="009F1DEC" w:rsidRDefault="009F1DEC" w:rsidP="00F1745D">
                                  <w:pPr>
                                    <w:spacing w:line="360" w:lineRule="auto"/>
                                    <w:rPr>
                                      <w:rFonts w:ascii="HG丸ｺﾞｼｯｸM-PRO" w:eastAsia="HG丸ｺﾞｼｯｸM-PRO"/>
                                    </w:rPr>
                                  </w:pPr>
                                  <w:r w:rsidRPr="009F1DEC">
                                    <w:rPr>
                                      <w:rFonts w:ascii="HG丸ｺﾞｼｯｸM-PRO" w:eastAsia="HG丸ｺﾞｼｯｸM-PRO" w:hint="eastAsia"/>
                                      <w:sz w:val="22"/>
                                    </w:rPr>
                                    <w:t>＊</w:t>
                                  </w:r>
                                  <w:r w:rsidRPr="009F1DEC">
                                    <w:rPr>
                                      <w:rFonts w:ascii="HG丸ｺﾞｼｯｸM-PRO" w:eastAsia="HG丸ｺﾞｼｯｸM-PRO" w:hint="eastAsia"/>
                                      <w:sz w:val="22"/>
                                      <w:bdr w:val="single" w:sz="4" w:space="0" w:color="auto"/>
                                    </w:rPr>
                                    <w:t>３つの法律</w:t>
                                  </w: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F1745D">
                                    <w:rPr>
                                      <w:rFonts w:ascii="HG丸ｺﾞｼｯｸM-PRO" w:eastAsia="HG丸ｺﾞｼｯｸM-PRO" w:hint="eastAsia"/>
                                      <w:sz w:val="22"/>
                                    </w:rPr>
                                    <w:t xml:space="preserve">　</w:t>
                                  </w:r>
                                  <w:r w:rsidR="003D1944">
                                    <w:rPr>
                                      <w:rFonts w:ascii="HG丸ｺﾞｼｯｸM-PRO" w:eastAsia="HG丸ｺﾞｼｯｸM-PRO" w:hint="eastAsia"/>
                                      <w:sz w:val="22"/>
                                    </w:rPr>
                                    <w:t>⑪</w:t>
                                  </w:r>
                                  <w:r w:rsidR="003D1944" w:rsidRPr="009F1DEC">
                                    <w:rPr>
                                      <w:rFonts w:ascii="HG丸ｺﾞｼｯｸM-PRO" w:eastAsia="HG丸ｺﾞｼｯｸM-PRO" w:hint="eastAsia"/>
                                      <w:sz w:val="22"/>
                                    </w:rPr>
                                    <w:t>JAS法、</w:t>
                                  </w:r>
                                  <w:r w:rsidR="003D1944">
                                    <w:rPr>
                                      <w:rFonts w:ascii="HG丸ｺﾞｼｯｸM-PRO" w:eastAsia="HG丸ｺﾞｼｯｸM-PRO" w:hint="eastAsia"/>
                                      <w:sz w:val="22"/>
                                    </w:rPr>
                                    <w:t>⑫</w:t>
                                  </w:r>
                                  <w:r w:rsidRPr="009F1DEC">
                                    <w:rPr>
                                      <w:rFonts w:ascii="HG丸ｺﾞｼｯｸM-PRO" w:eastAsia="HG丸ｺﾞｼｯｸM-PRO" w:hint="eastAsia"/>
                                      <w:sz w:val="22"/>
                                    </w:rPr>
                                    <w:t>食品衛生法、</w:t>
                                  </w:r>
                                  <w:r w:rsidR="003D1944">
                                    <w:rPr>
                                      <w:rFonts w:ascii="HG丸ｺﾞｼｯｸM-PRO" w:eastAsia="HG丸ｺﾞｼｯｸM-PRO" w:hint="eastAsia"/>
                                      <w:sz w:val="22"/>
                                    </w:rPr>
                                    <w:t>⑬</w:t>
                                  </w:r>
                                  <w:r w:rsidRPr="009F1DEC">
                                    <w:rPr>
                                      <w:rFonts w:ascii="HG丸ｺﾞｼｯｸM-PRO" w:eastAsia="HG丸ｺﾞｼｯｸM-PRO" w:hint="eastAsia"/>
                                      <w:sz w:val="22"/>
                                    </w:rPr>
                                    <w:t>健康増進法</w:t>
                                  </w:r>
                                  <w:r w:rsidR="00F1745D">
                                    <w:rPr>
                                      <w:rFonts w:ascii="HG丸ｺﾞｼｯｸM-PRO" w:eastAsia="HG丸ｺﾞｼｯｸM-PRO" w:hint="eastAsia"/>
                                      <w:sz w:val="22"/>
                                    </w:rPr>
                                    <w:t xml:space="preserve">　</w:t>
                                  </w:r>
                                  <w:r w:rsidR="003D1944">
                                    <w:rPr>
                                      <w:rFonts w:ascii="HG丸ｺﾞｼｯｸM-PRO" w:eastAsia="HG丸ｺﾞｼｯｸM-PRO" w:hint="eastAsia"/>
                                      <w:sz w:val="22"/>
                                    </w:rPr>
                                    <w:t>）</w:t>
                                  </w:r>
                                </w:p>
                              </w:tc>
                            </w:tr>
                          </w:tbl>
                          <w:p w:rsidR="009F1DEC" w:rsidRDefault="009F1DEC" w:rsidP="009F1DEC">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1" o:spid="_x0000_s1030" type="#_x0000_t61" style="position:absolute;margin-left:-5.25pt;margin-top:4.5pt;width:498.75pt;height:289.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" adj="12713,7914">
                <v:textbox inset="5.85pt,.7pt,5.85pt,.7pt">
                  <w:txbxContent>
                    <w:p w:rsidR="00AC6DAD" w:rsidRPr="00F1745D" w:rsidRDefault="00AC6DAD"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みなさんは食品を買うときにどんな情報を参考にしていますか？</w:t>
                      </w:r>
                    </w:p>
                    <w:p w:rsidR="00AC6DAD" w:rsidRPr="00F1745D" w:rsidRDefault="00AC6DAD"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食品の包装やパッケージには</w:t>
                      </w:r>
                      <w:r w:rsidR="002333C8" w:rsidRPr="00F1745D">
                        <w:rPr>
                          <w:rFonts w:ascii="HG丸ｺﾞｼｯｸM-PRO" w:eastAsia="HG丸ｺﾞｼｯｸM-PRO" w:hint="eastAsia"/>
                          <w:sz w:val="22"/>
                          <w:vertAlign w:val="superscript"/>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④</w:t>
                      </w:r>
                      <w:r w:rsidR="005D6D34" w:rsidRPr="00F1745D">
                        <w:rPr>
                          <w:rFonts w:ascii="HG丸ｺﾞｼｯｸM-PRO" w:eastAsia="HG丸ｺﾞｼｯｸM-PRO" w:hint="eastAsia"/>
                          <w:b/>
                          <w:sz w:val="22"/>
                        </w:rPr>
                        <w:t>消費</w:t>
                      </w:r>
                      <w:r w:rsidRPr="00F1745D">
                        <w:rPr>
                          <w:rFonts w:ascii="HG丸ｺﾞｼｯｸM-PRO" w:eastAsia="HG丸ｺﾞｼｯｸM-PRO" w:hint="eastAsia"/>
                          <w:b/>
                          <w:sz w:val="22"/>
                        </w:rPr>
                        <w:t>期限</w:t>
                      </w:r>
                      <w:r w:rsidR="003D1944" w:rsidRPr="00F1745D">
                        <w:rPr>
                          <w:rFonts w:ascii="HG丸ｺﾞｼｯｸM-PRO" w:eastAsia="HG丸ｺﾞｼｯｸM-PRO" w:hint="eastAsia"/>
                          <w:b/>
                          <w:sz w:val="22"/>
                        </w:rPr>
                        <w:t>）</w:t>
                      </w:r>
                      <w:r w:rsidRPr="00F1745D">
                        <w:rPr>
                          <w:rFonts w:ascii="HG丸ｺﾞｼｯｸM-PRO" w:eastAsia="HG丸ｺﾞｼｯｸM-PRO" w:hint="eastAsia"/>
                          <w:b/>
                          <w:sz w:val="22"/>
                        </w:rPr>
                        <w:t>や</w:t>
                      </w:r>
                      <w:r w:rsidR="002333C8" w:rsidRPr="00F1745D">
                        <w:rPr>
                          <w:rFonts w:ascii="HG丸ｺﾞｼｯｸM-PRO" w:eastAsia="HG丸ｺﾞｼｯｸM-PRO" w:hint="eastAsia"/>
                          <w:b/>
                          <w:sz w:val="22"/>
                          <w:vertAlign w:val="superscript"/>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⑤</w:t>
                      </w:r>
                      <w:r w:rsidR="005D6D34" w:rsidRPr="00F1745D">
                        <w:rPr>
                          <w:rFonts w:ascii="HG丸ｺﾞｼｯｸM-PRO" w:eastAsia="HG丸ｺﾞｼｯｸM-PRO" w:hint="eastAsia"/>
                          <w:b/>
                          <w:sz w:val="22"/>
                        </w:rPr>
                        <w:t>賞味</w:t>
                      </w:r>
                      <w:r w:rsidRPr="00F1745D">
                        <w:rPr>
                          <w:rFonts w:ascii="HG丸ｺﾞｼｯｸM-PRO" w:eastAsia="HG丸ｺﾞｼｯｸM-PRO" w:hint="eastAsia"/>
                          <w:b/>
                          <w:sz w:val="22"/>
                        </w:rPr>
                        <w:t>期限</w:t>
                      </w:r>
                      <w:r w:rsidR="003D1944" w:rsidRPr="00F1745D">
                        <w:rPr>
                          <w:rFonts w:ascii="HG丸ｺﾞｼｯｸM-PRO" w:eastAsia="HG丸ｺﾞｼｯｸM-PRO" w:hint="eastAsia"/>
                          <w:b/>
                          <w:sz w:val="22"/>
                        </w:rPr>
                        <w:t>）</w:t>
                      </w:r>
                      <w:r w:rsidRPr="00F1745D">
                        <w:rPr>
                          <w:rFonts w:ascii="HG丸ｺﾞｼｯｸM-PRO" w:eastAsia="HG丸ｺﾞｼｯｸM-PRO" w:hint="eastAsia"/>
                          <w:sz w:val="22"/>
                        </w:rPr>
                        <w:t>、名称、原材料名、添加物、エネルギー、栄養成分など、一定の情報が記されることが定められています。この食品表示に関するルールは、これまで</w:t>
                      </w:r>
                      <w:r w:rsidR="002333C8" w:rsidRPr="00F1745D">
                        <w:rPr>
                          <w:rFonts w:ascii="HG丸ｺﾞｼｯｸM-PRO" w:eastAsia="HG丸ｺﾞｼｯｸM-PRO" w:hint="eastAsia"/>
                          <w:sz w:val="22"/>
                          <w:vertAlign w:val="superscript"/>
                        </w:rPr>
                        <w:t>＊</w:t>
                      </w:r>
                      <w:r w:rsidRPr="00F1745D">
                        <w:rPr>
                          <w:rFonts w:ascii="HG丸ｺﾞｼｯｸM-PRO" w:eastAsia="HG丸ｺﾞｼｯｸM-PRO" w:hint="eastAsia"/>
                          <w:sz w:val="22"/>
                          <w:bdr w:val="single" w:sz="4" w:space="0" w:color="auto"/>
                        </w:rPr>
                        <w:t>３つの法律</w:t>
                      </w:r>
                      <w:r w:rsidRPr="00F1745D">
                        <w:rPr>
                          <w:rFonts w:ascii="HG丸ｺﾞｼｯｸM-PRO" w:eastAsia="HG丸ｺﾞｼｯｸM-PRO" w:hint="eastAsia"/>
                          <w:sz w:val="22"/>
                        </w:rPr>
                        <w:t>で定められていましたが、よりわかりやすい制度とするために食品表示に関する規定をまとめて</w:t>
                      </w:r>
                      <w:r w:rsidRPr="00F1745D">
                        <w:rPr>
                          <w:rFonts w:ascii="HG丸ｺﾞｼｯｸM-PRO" w:eastAsia="HG丸ｺﾞｼｯｸM-PRO" w:hint="eastAsia"/>
                          <w:b/>
                          <w:sz w:val="22"/>
                        </w:rPr>
                        <w:t>「</w:t>
                      </w:r>
                      <w:r w:rsidR="003D1944" w:rsidRPr="00F1745D">
                        <w:rPr>
                          <w:rFonts w:ascii="HG丸ｺﾞｼｯｸM-PRO" w:eastAsia="HG丸ｺﾞｼｯｸM-PRO" w:hint="eastAsia"/>
                          <w:b/>
                          <w:sz w:val="22"/>
                        </w:rPr>
                        <w:t>（</w:t>
                      </w:r>
                      <w:r w:rsidR="003D1944" w:rsidRPr="00F1745D">
                        <w:rPr>
                          <w:rFonts w:ascii="HG丸ｺﾞｼｯｸM-PRO" w:eastAsia="HG丸ｺﾞｼｯｸM-PRO" w:hint="eastAsia"/>
                          <w:sz w:val="22"/>
                          <w:vertAlign w:val="superscript"/>
                        </w:rPr>
                        <w:t>⑥</w:t>
                      </w:r>
                      <w:r w:rsidRPr="00F1745D">
                        <w:rPr>
                          <w:rFonts w:ascii="HG丸ｺﾞｼｯｸM-PRO" w:eastAsia="HG丸ｺﾞｼｯｸM-PRO" w:hint="eastAsia"/>
                          <w:b/>
                          <w:sz w:val="22"/>
                        </w:rPr>
                        <w:t>食品表示法</w:t>
                      </w:r>
                      <w:r w:rsidR="003D1944" w:rsidRPr="00F1745D">
                        <w:rPr>
                          <w:rFonts w:ascii="HG丸ｺﾞｼｯｸM-PRO" w:eastAsia="HG丸ｺﾞｼｯｸM-PRO" w:hint="eastAsia"/>
                          <w:b/>
                          <w:sz w:val="22"/>
                        </w:rPr>
                        <w:t>）</w:t>
                      </w:r>
                      <w:r w:rsidRPr="00F1745D">
                        <w:rPr>
                          <w:rFonts w:ascii="HG丸ｺﾞｼｯｸM-PRO" w:eastAsia="HG丸ｺﾞｼｯｸM-PRO" w:hint="eastAsia"/>
                          <w:b/>
                          <w:sz w:val="22"/>
                        </w:rPr>
                        <w:t>」</w:t>
                      </w:r>
                      <w:r w:rsidRPr="00F1745D">
                        <w:rPr>
                          <w:rFonts w:ascii="HG丸ｺﾞｼｯｸM-PRO" w:eastAsia="HG丸ｺﾞｼｯｸM-PRO" w:hint="eastAsia"/>
                          <w:sz w:val="22"/>
                        </w:rPr>
                        <w:t>が定められ、</w:t>
                      </w:r>
                      <w:r w:rsidR="003D1944" w:rsidRPr="00F1745D">
                        <w:rPr>
                          <w:rFonts w:ascii="HG丸ｺﾞｼｯｸM-PRO" w:eastAsia="HG丸ｺﾞｼｯｸM-PRO" w:hint="eastAsia"/>
                          <w:sz w:val="22"/>
                        </w:rPr>
                        <w:t>（</w:t>
                      </w:r>
                      <w:r w:rsidR="003D1944" w:rsidRPr="00F1745D">
                        <w:rPr>
                          <w:rFonts w:ascii="HG丸ｺﾞｼｯｸM-PRO" w:eastAsia="HG丸ｺﾞｼｯｸM-PRO" w:hint="eastAsia"/>
                          <w:sz w:val="22"/>
                          <w:vertAlign w:val="superscript"/>
                        </w:rPr>
                        <w:t>⑦</w:t>
                      </w:r>
                      <w:r w:rsidRPr="00F1745D">
                        <w:rPr>
                          <w:rFonts w:ascii="HG丸ｺﾞｼｯｸM-PRO" w:eastAsia="HG丸ｺﾞｼｯｸM-PRO" w:hint="eastAsia"/>
                          <w:b/>
                          <w:sz w:val="22"/>
                        </w:rPr>
                        <w:t>平成２７年４月１日</w:t>
                      </w:r>
                      <w:r w:rsidR="003D1944" w:rsidRPr="00F1745D">
                        <w:rPr>
                          <w:rFonts w:ascii="HG丸ｺﾞｼｯｸM-PRO" w:eastAsia="HG丸ｺﾞｼｯｸM-PRO" w:hint="eastAsia"/>
                          <w:b/>
                          <w:sz w:val="22"/>
                        </w:rPr>
                        <w:t>）</w:t>
                      </w:r>
                      <w:r w:rsidRPr="00F1745D">
                        <w:rPr>
                          <w:rFonts w:ascii="HG丸ｺﾞｼｯｸM-PRO" w:eastAsia="HG丸ｺﾞｼｯｸM-PRO" w:hint="eastAsia"/>
                          <w:sz w:val="22"/>
                        </w:rPr>
                        <w:t>に施行されました。</w:t>
                      </w:r>
                    </w:p>
                    <w:tbl>
                      <w:tblPr>
                        <w:tblStyle w:val="a8"/>
                        <w:tblW w:w="0" w:type="auto"/>
                        <w:tblInd w:w="318" w:type="dxa"/>
                        <w:tblLook w:val="04A0" w:firstRow="1" w:lastRow="0" w:firstColumn="1" w:lastColumn="0" w:noHBand="0" w:noVBand="1"/>
                      </w:tblPr>
                      <w:tblGrid>
                        <w:gridCol w:w="9399"/>
                      </w:tblGrid>
                      <w:tr w:rsidR="009F1DEC" w:rsidTr="009F1DEC">
                        <w:trPr>
                          <w:trHeight w:val="2457"/>
                        </w:trPr>
                        <w:tc>
                          <w:tcPr>
                            <w:tcW w:w="9423" w:type="dxa"/>
                          </w:tcPr>
                          <w:p w:rsidR="009F1DEC" w:rsidRPr="009F1DEC" w:rsidRDefault="009F1DEC" w:rsidP="00F1745D">
                            <w:pPr>
                              <w:spacing w:line="360" w:lineRule="auto"/>
                              <w:rPr>
                                <w:rFonts w:ascii="HG丸ｺﾞｼｯｸM-PRO" w:eastAsia="HG丸ｺﾞｼｯｸM-PRO"/>
                                <w:sz w:val="22"/>
                              </w:rPr>
                            </w:pP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④</w:t>
                            </w:r>
                            <w:r w:rsidRPr="009F1DEC">
                              <w:rPr>
                                <w:rFonts w:ascii="HG丸ｺﾞｼｯｸM-PRO" w:eastAsia="HG丸ｺﾞｼｯｸM-PRO" w:hint="eastAsia"/>
                                <w:sz w:val="22"/>
                              </w:rPr>
                              <w:t>消費期限</w:t>
                            </w:r>
                            <w:r w:rsidR="003D1944">
                              <w:rPr>
                                <w:rFonts w:ascii="HG丸ｺﾞｼｯｸM-PRO" w:eastAsia="HG丸ｺﾞｼｯｸM-PRO" w:hint="eastAsia"/>
                                <w:sz w:val="22"/>
                              </w:rPr>
                              <w:t>）</w:t>
                            </w:r>
                            <w:r w:rsidRPr="009F1DEC">
                              <w:rPr>
                                <w:rFonts w:ascii="HG丸ｺﾞｼｯｸM-PRO" w:eastAsia="HG丸ｺﾞｼｯｸM-PRO" w:hint="eastAsia"/>
                                <w:sz w:val="22"/>
                              </w:rPr>
                              <w:t>」・・・惣菜や豆腐など、</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⑧</w:t>
                            </w:r>
                            <w:r w:rsidRPr="009F1DEC">
                              <w:rPr>
                                <w:rFonts w:ascii="HG丸ｺﾞｼｯｸM-PRO" w:eastAsia="HG丸ｺﾞｼｯｸM-PRO" w:hint="eastAsia"/>
                                <w:sz w:val="22"/>
                              </w:rPr>
                              <w:t>品質が劣化</w:t>
                            </w:r>
                            <w:r w:rsidR="003D1944">
                              <w:rPr>
                                <w:rFonts w:ascii="HG丸ｺﾞｼｯｸM-PRO" w:eastAsia="HG丸ｺﾞｼｯｸM-PRO" w:hint="eastAsia"/>
                                <w:sz w:val="22"/>
                              </w:rPr>
                              <w:t>）</w:t>
                            </w:r>
                            <w:r w:rsidRPr="009F1DEC">
                              <w:rPr>
                                <w:rFonts w:ascii="HG丸ｺﾞｼｯｸM-PRO" w:eastAsia="HG丸ｺﾞｼｯｸM-PRO" w:hint="eastAsia"/>
                                <w:sz w:val="22"/>
                              </w:rPr>
                              <w:t>しやすい食品に表示される。期限が過ぎると</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⑨</w:t>
                            </w:r>
                            <w:r w:rsidRPr="009F1DEC">
                              <w:rPr>
                                <w:rFonts w:ascii="HG丸ｺﾞｼｯｸM-PRO" w:eastAsia="HG丸ｺﾞｼｯｸM-PRO" w:hint="eastAsia"/>
                                <w:sz w:val="22"/>
                              </w:rPr>
                              <w:t>腐敗</w:t>
                            </w:r>
                            <w:r w:rsidR="003D1944">
                              <w:rPr>
                                <w:rFonts w:ascii="HG丸ｺﾞｼｯｸM-PRO" w:eastAsia="HG丸ｺﾞｼｯｸM-PRO" w:hint="eastAsia"/>
                                <w:sz w:val="22"/>
                              </w:rPr>
                              <w:t>）</w:t>
                            </w:r>
                            <w:r w:rsidRPr="009F1DEC">
                              <w:rPr>
                                <w:rFonts w:ascii="HG丸ｺﾞｼｯｸM-PRO" w:eastAsia="HG丸ｺﾞｼｯｸM-PRO" w:hint="eastAsia"/>
                                <w:sz w:val="22"/>
                              </w:rPr>
                              <w:t>の恐れがある。</w:t>
                            </w:r>
                          </w:p>
                          <w:p w:rsidR="009F1DEC" w:rsidRPr="009F1DEC" w:rsidRDefault="009F1DEC" w:rsidP="00F1745D">
                            <w:pPr>
                              <w:spacing w:line="360" w:lineRule="auto"/>
                              <w:rPr>
                                <w:rFonts w:ascii="HG丸ｺﾞｼｯｸM-PRO" w:eastAsia="HG丸ｺﾞｼｯｸM-PRO"/>
                                <w:sz w:val="22"/>
                              </w:rPr>
                            </w:pP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⑤</w:t>
                            </w:r>
                            <w:r w:rsidRPr="009F1DEC">
                              <w:rPr>
                                <w:rFonts w:ascii="HG丸ｺﾞｼｯｸM-PRO" w:eastAsia="HG丸ｺﾞｼｯｸM-PRO" w:hint="eastAsia"/>
                                <w:sz w:val="22"/>
                              </w:rPr>
                              <w:t>賞味期限</w:t>
                            </w:r>
                            <w:r w:rsidR="003D1944">
                              <w:rPr>
                                <w:rFonts w:ascii="HG丸ｺﾞｼｯｸM-PRO" w:eastAsia="HG丸ｺﾞｼｯｸM-PRO" w:hint="eastAsia"/>
                                <w:sz w:val="22"/>
                              </w:rPr>
                              <w:t>）</w:t>
                            </w:r>
                            <w:r w:rsidRPr="009F1DEC">
                              <w:rPr>
                                <w:rFonts w:ascii="HG丸ｺﾞｼｯｸM-PRO" w:eastAsia="HG丸ｺﾞｼｯｸM-PRO" w:hint="eastAsia"/>
                                <w:sz w:val="22"/>
                              </w:rPr>
                              <w:t>」・・・品質の劣化が比較的遅い食品につけられる。</w:t>
                            </w:r>
                            <w:r w:rsidR="003D1944">
                              <w:rPr>
                                <w:rFonts w:ascii="HG丸ｺﾞｼｯｸM-PRO" w:eastAsia="HG丸ｺﾞｼｯｸM-PRO" w:hint="eastAsia"/>
                                <w:sz w:val="22"/>
                              </w:rPr>
                              <w:t>（</w:t>
                            </w:r>
                            <w:r w:rsidR="003D1944" w:rsidRPr="003D1944">
                              <w:rPr>
                                <w:rFonts w:ascii="HG丸ｺﾞｼｯｸM-PRO" w:eastAsia="HG丸ｺﾞｼｯｸM-PRO" w:hint="eastAsia"/>
                                <w:sz w:val="22"/>
                                <w:vertAlign w:val="superscript"/>
                              </w:rPr>
                              <w:t>⑩</w:t>
                            </w:r>
                            <w:r w:rsidRPr="009F1DEC">
                              <w:rPr>
                                <w:rFonts w:ascii="HG丸ｺﾞｼｯｸM-PRO" w:eastAsia="HG丸ｺﾞｼｯｸM-PRO" w:hint="eastAsia"/>
                                <w:sz w:val="22"/>
                              </w:rPr>
                              <w:t>おいしく食べられる期間</w:t>
                            </w:r>
                            <w:r w:rsidR="003D1944">
                              <w:rPr>
                                <w:rFonts w:ascii="HG丸ｺﾞｼｯｸM-PRO" w:eastAsia="HG丸ｺﾞｼｯｸM-PRO" w:hint="eastAsia"/>
                                <w:sz w:val="22"/>
                              </w:rPr>
                              <w:t>）</w:t>
                            </w:r>
                            <w:r w:rsidRPr="009F1DEC">
                              <w:rPr>
                                <w:rFonts w:ascii="HG丸ｺﾞｼｯｸM-PRO" w:eastAsia="HG丸ｺﾞｼｯｸM-PRO" w:hint="eastAsia"/>
                                <w:sz w:val="22"/>
                              </w:rPr>
                              <w:t>を示しており、賞味期限が過ぎたからといってすぐに食べられなくなるわけではない。</w:t>
                            </w:r>
                          </w:p>
                          <w:p w:rsidR="009F1DEC" w:rsidRPr="009F1DEC" w:rsidRDefault="009F1DEC" w:rsidP="00F1745D">
                            <w:pPr>
                              <w:spacing w:line="360" w:lineRule="auto"/>
                              <w:rPr>
                                <w:rFonts w:ascii="HG丸ｺﾞｼｯｸM-PRO" w:eastAsia="HG丸ｺﾞｼｯｸM-PRO"/>
                              </w:rPr>
                            </w:pPr>
                            <w:r w:rsidRPr="009F1DEC">
                              <w:rPr>
                                <w:rFonts w:ascii="HG丸ｺﾞｼｯｸM-PRO" w:eastAsia="HG丸ｺﾞｼｯｸM-PRO" w:hint="eastAsia"/>
                                <w:sz w:val="22"/>
                              </w:rPr>
                              <w:t>＊</w:t>
                            </w:r>
                            <w:r w:rsidRPr="009F1DEC">
                              <w:rPr>
                                <w:rFonts w:ascii="HG丸ｺﾞｼｯｸM-PRO" w:eastAsia="HG丸ｺﾞｼｯｸM-PRO" w:hint="eastAsia"/>
                                <w:sz w:val="22"/>
                                <w:bdr w:val="single" w:sz="4" w:space="0" w:color="auto"/>
                              </w:rPr>
                              <w:t>３つの法律</w:t>
                            </w:r>
                            <w:r w:rsidRPr="009F1DEC">
                              <w:rPr>
                                <w:rFonts w:ascii="HG丸ｺﾞｼｯｸM-PRO" w:eastAsia="HG丸ｺﾞｼｯｸM-PRO" w:hint="eastAsia"/>
                                <w:sz w:val="22"/>
                              </w:rPr>
                              <w:t>・・・</w:t>
                            </w:r>
                            <w:r w:rsidR="003D1944">
                              <w:rPr>
                                <w:rFonts w:ascii="HG丸ｺﾞｼｯｸM-PRO" w:eastAsia="HG丸ｺﾞｼｯｸM-PRO" w:hint="eastAsia"/>
                                <w:sz w:val="22"/>
                              </w:rPr>
                              <w:t>（</w:t>
                            </w:r>
                            <w:r w:rsidR="00F1745D">
                              <w:rPr>
                                <w:rFonts w:ascii="HG丸ｺﾞｼｯｸM-PRO" w:eastAsia="HG丸ｺﾞｼｯｸM-PRO" w:hint="eastAsia"/>
                                <w:sz w:val="22"/>
                              </w:rPr>
                              <w:t xml:space="preserve">　</w:t>
                            </w:r>
                            <w:r w:rsidR="003D1944">
                              <w:rPr>
                                <w:rFonts w:ascii="HG丸ｺﾞｼｯｸM-PRO" w:eastAsia="HG丸ｺﾞｼｯｸM-PRO" w:hint="eastAsia"/>
                                <w:sz w:val="22"/>
                              </w:rPr>
                              <w:t>⑪</w:t>
                            </w:r>
                            <w:r w:rsidR="003D1944" w:rsidRPr="009F1DEC">
                              <w:rPr>
                                <w:rFonts w:ascii="HG丸ｺﾞｼｯｸM-PRO" w:eastAsia="HG丸ｺﾞｼｯｸM-PRO" w:hint="eastAsia"/>
                                <w:sz w:val="22"/>
                              </w:rPr>
                              <w:t>JAS法、</w:t>
                            </w:r>
                            <w:r w:rsidR="003D1944">
                              <w:rPr>
                                <w:rFonts w:ascii="HG丸ｺﾞｼｯｸM-PRO" w:eastAsia="HG丸ｺﾞｼｯｸM-PRO" w:hint="eastAsia"/>
                                <w:sz w:val="22"/>
                              </w:rPr>
                              <w:t>⑫</w:t>
                            </w:r>
                            <w:r w:rsidRPr="009F1DEC">
                              <w:rPr>
                                <w:rFonts w:ascii="HG丸ｺﾞｼｯｸM-PRO" w:eastAsia="HG丸ｺﾞｼｯｸM-PRO" w:hint="eastAsia"/>
                                <w:sz w:val="22"/>
                              </w:rPr>
                              <w:t>食品衛生法、</w:t>
                            </w:r>
                            <w:r w:rsidR="003D1944">
                              <w:rPr>
                                <w:rFonts w:ascii="HG丸ｺﾞｼｯｸM-PRO" w:eastAsia="HG丸ｺﾞｼｯｸM-PRO" w:hint="eastAsia"/>
                                <w:sz w:val="22"/>
                              </w:rPr>
                              <w:t>⑬</w:t>
                            </w:r>
                            <w:r w:rsidRPr="009F1DEC">
                              <w:rPr>
                                <w:rFonts w:ascii="HG丸ｺﾞｼｯｸM-PRO" w:eastAsia="HG丸ｺﾞｼｯｸM-PRO" w:hint="eastAsia"/>
                                <w:sz w:val="22"/>
                              </w:rPr>
                              <w:t>健康増進法</w:t>
                            </w:r>
                            <w:r w:rsidR="00F1745D">
                              <w:rPr>
                                <w:rFonts w:ascii="HG丸ｺﾞｼｯｸM-PRO" w:eastAsia="HG丸ｺﾞｼｯｸM-PRO" w:hint="eastAsia"/>
                                <w:sz w:val="22"/>
                              </w:rPr>
                              <w:t xml:space="preserve">　</w:t>
                            </w:r>
                            <w:r w:rsidR="003D1944">
                              <w:rPr>
                                <w:rFonts w:ascii="HG丸ｺﾞｼｯｸM-PRO" w:eastAsia="HG丸ｺﾞｼｯｸM-PRO" w:hint="eastAsia"/>
                                <w:sz w:val="22"/>
                              </w:rPr>
                              <w:t>）</w:t>
                            </w:r>
                          </w:p>
                        </w:tc>
                      </w:tr>
                    </w:tbl>
                    <w:p w:rsidR="009F1DEC" w:rsidRDefault="009F1DEC" w:rsidP="009F1DEC">
                      <w:pPr>
                        <w:rPr>
                          <w:rFonts w:ascii="HG丸ｺﾞｼｯｸM-PRO" w:eastAsia="HG丸ｺﾞｼｯｸM-PRO"/>
                        </w:rPr>
                      </w:pPr>
                    </w:p>
                  </w:txbxContent>
                </v:textbox>
              </v:shape>
            </w:pict>
          </mc:Fallback>
        </mc:AlternateContent>
      </w:r>
    </w:p>
    <w:p w:rsidR="00575C31" w:rsidRDefault="00575C31" w:rsidP="00600613">
      <w:pPr>
        <w:spacing w:line="276" w:lineRule="auto"/>
        <w:jc w:val="distribute"/>
        <w:rPr>
          <w:rFonts w:ascii="HG丸ｺﾞｼｯｸM-PRO" w:eastAsia="HG丸ｺﾞｼｯｸM-PRO"/>
          <w:b/>
          <w:sz w:val="28"/>
          <w:szCs w:val="28"/>
        </w:rPr>
      </w:pPr>
    </w:p>
    <w:p w:rsidR="00AC6DAD" w:rsidRDefault="00AC6DAD" w:rsidP="00600613">
      <w:pPr>
        <w:spacing w:line="276" w:lineRule="auto"/>
        <w:jc w:val="distribute"/>
        <w:rPr>
          <w:rFonts w:ascii="HG丸ｺﾞｼｯｸM-PRO" w:eastAsia="HG丸ｺﾞｼｯｸM-PRO"/>
          <w:b/>
          <w:sz w:val="28"/>
          <w:szCs w:val="28"/>
        </w:rPr>
      </w:pPr>
    </w:p>
    <w:p w:rsidR="00AC6DAD" w:rsidRDefault="00AC6DAD" w:rsidP="00600613">
      <w:pPr>
        <w:spacing w:line="276" w:lineRule="auto"/>
        <w:jc w:val="distribute"/>
        <w:rPr>
          <w:rFonts w:ascii="HG丸ｺﾞｼｯｸM-PRO" w:eastAsia="HG丸ｺﾞｼｯｸM-PRO"/>
          <w:b/>
          <w:sz w:val="28"/>
          <w:szCs w:val="28"/>
        </w:rPr>
      </w:pPr>
    </w:p>
    <w:p w:rsidR="00575C31" w:rsidRDefault="00575C31" w:rsidP="00600613">
      <w:pPr>
        <w:spacing w:line="276" w:lineRule="auto"/>
        <w:jc w:val="distribute"/>
        <w:rPr>
          <w:rFonts w:ascii="HG丸ｺﾞｼｯｸM-PRO" w:eastAsia="HG丸ｺﾞｼｯｸM-PRO"/>
          <w:b/>
          <w:sz w:val="28"/>
          <w:szCs w:val="28"/>
        </w:rPr>
      </w:pPr>
    </w:p>
    <w:p w:rsidR="002333C8" w:rsidRDefault="002333C8" w:rsidP="00600613">
      <w:pPr>
        <w:spacing w:line="276" w:lineRule="auto"/>
        <w:jc w:val="distribute"/>
        <w:rPr>
          <w:rFonts w:ascii="HG丸ｺﾞｼｯｸM-PRO" w:eastAsia="HG丸ｺﾞｼｯｸM-PRO"/>
          <w:b/>
          <w:sz w:val="28"/>
          <w:szCs w:val="28"/>
        </w:rPr>
      </w:pPr>
    </w:p>
    <w:p w:rsidR="005D6D34" w:rsidRDefault="005D6D34" w:rsidP="00600613">
      <w:pPr>
        <w:spacing w:line="276" w:lineRule="auto"/>
        <w:jc w:val="distribute"/>
        <w:rPr>
          <w:rFonts w:ascii="HG丸ｺﾞｼｯｸM-PRO" w:eastAsia="HG丸ｺﾞｼｯｸM-PRO"/>
          <w:b/>
          <w:sz w:val="28"/>
          <w:szCs w:val="28"/>
        </w:rPr>
      </w:pPr>
    </w:p>
    <w:p w:rsidR="005D6D34" w:rsidRDefault="005D6D34" w:rsidP="00600613">
      <w:pPr>
        <w:spacing w:line="276" w:lineRule="auto"/>
        <w:jc w:val="distribute"/>
        <w:rPr>
          <w:rFonts w:ascii="HG丸ｺﾞｼｯｸM-PRO" w:eastAsia="HG丸ｺﾞｼｯｸM-PRO"/>
          <w:b/>
          <w:sz w:val="28"/>
          <w:szCs w:val="28"/>
        </w:rPr>
      </w:pPr>
    </w:p>
    <w:p w:rsidR="005D6D34" w:rsidRDefault="00DC6F56" w:rsidP="00600613">
      <w:pPr>
        <w:spacing w:line="276" w:lineRule="auto"/>
        <w:jc w:val="distribute"/>
        <w:rPr>
          <w:rFonts w:ascii="HG丸ｺﾞｼｯｸM-PRO" w:eastAsia="HG丸ｺﾞｼｯｸM-PRO"/>
          <w:b/>
          <w:sz w:val="28"/>
          <w:szCs w:val="28"/>
        </w:rPr>
      </w:pPr>
      <w:r>
        <w:rPr>
          <w:rFonts w:ascii="HG丸ｺﾞｼｯｸM-PRO" w:eastAsia="HG丸ｺﾞｼｯｸM-PRO"/>
          <w:b/>
          <w:noProof/>
          <w:sz w:val="28"/>
          <w:szCs w:val="28"/>
        </w:rPr>
        <w:drawing>
          <wp:anchor distT="0" distB="0" distL="114300" distR="114300" simplePos="0" relativeHeight="251927552" behindDoc="0" locked="0" layoutInCell="1" allowOverlap="1">
            <wp:simplePos x="0" y="0"/>
            <wp:positionH relativeFrom="column">
              <wp:posOffset>5271135</wp:posOffset>
            </wp:positionH>
            <wp:positionV relativeFrom="paragraph">
              <wp:posOffset>64770</wp:posOffset>
            </wp:positionV>
            <wp:extent cx="1062990" cy="1457325"/>
            <wp:effectExtent l="19050" t="0" r="3810" b="0"/>
            <wp:wrapNone/>
            <wp:docPr id="1" name="図 0" descr="128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713.jpg"/>
                    <pic:cNvPicPr/>
                  </pic:nvPicPr>
                  <pic:blipFill>
                    <a:blip r:embed="rId8" cstate="print">
                      <a:clrChange>
                        <a:clrFrom>
                          <a:srgbClr val="FFFFFF"/>
                        </a:clrFrom>
                        <a:clrTo>
                          <a:srgbClr val="FFFFFF">
                            <a:alpha val="0"/>
                          </a:srgbClr>
                        </a:clrTo>
                      </a:clrChange>
                    </a:blip>
                    <a:stretch>
                      <a:fillRect/>
                    </a:stretch>
                  </pic:blipFill>
                  <pic:spPr>
                    <a:xfrm>
                      <a:off x="0" y="0"/>
                      <a:ext cx="1062990" cy="1457325"/>
                    </a:xfrm>
                    <a:prstGeom prst="rect">
                      <a:avLst/>
                    </a:prstGeom>
                  </pic:spPr>
                </pic:pic>
              </a:graphicData>
            </a:graphic>
          </wp:anchor>
        </w:drawing>
      </w:r>
    </w:p>
    <w:p w:rsidR="00F1745D" w:rsidRDefault="00F1745D" w:rsidP="00C062B7">
      <w:pPr>
        <w:spacing w:line="276" w:lineRule="auto"/>
        <w:jc w:val="left"/>
        <w:rPr>
          <w:rFonts w:ascii="HG丸ｺﾞｼｯｸM-PRO" w:eastAsia="HG丸ｺﾞｼｯｸM-PRO"/>
          <w:b/>
          <w:sz w:val="28"/>
          <w:szCs w:val="28"/>
        </w:rPr>
      </w:pPr>
    </w:p>
    <w:p w:rsidR="00807EAF" w:rsidRPr="00807EAF" w:rsidRDefault="00807EAF" w:rsidP="00C062B7">
      <w:pPr>
        <w:spacing w:line="276" w:lineRule="auto"/>
        <w:jc w:val="left"/>
        <w:rPr>
          <w:rFonts w:ascii="HG丸ｺﾞｼｯｸM-PRO" w:eastAsia="HG丸ｺﾞｼｯｸM-PRO"/>
          <w:sz w:val="20"/>
          <w:szCs w:val="20"/>
          <w:bdr w:val="single" w:sz="4" w:space="0" w:color="auto"/>
        </w:rPr>
      </w:pPr>
      <w:r>
        <w:rPr>
          <w:rFonts w:ascii="HG丸ｺﾞｼｯｸM-PRO" w:eastAsia="HG丸ｺﾞｼｯｸM-PRO" w:hint="eastAsia"/>
          <w:sz w:val="20"/>
          <w:szCs w:val="20"/>
          <w:bdr w:val="single" w:sz="4" w:space="0" w:color="auto"/>
        </w:rPr>
        <w:t xml:space="preserve">　☆</w:t>
      </w:r>
      <w:r w:rsidRPr="00807EAF">
        <w:rPr>
          <w:rFonts w:ascii="HG丸ｺﾞｼｯｸM-PRO" w:eastAsia="HG丸ｺﾞｼｯｸM-PRO" w:hint="eastAsia"/>
          <w:sz w:val="20"/>
          <w:szCs w:val="20"/>
          <w:bdr w:val="single" w:sz="4" w:space="0" w:color="auto"/>
        </w:rPr>
        <w:t>こんなところが</w:t>
      </w:r>
      <w:r>
        <w:rPr>
          <w:rFonts w:ascii="HG丸ｺﾞｼｯｸM-PRO" w:eastAsia="HG丸ｺﾞｼｯｸM-PRO" w:hint="eastAsia"/>
          <w:sz w:val="20"/>
          <w:szCs w:val="20"/>
          <w:bdr w:val="single" w:sz="4" w:space="0" w:color="auto"/>
        </w:rPr>
        <w:t>変わりました</w:t>
      </w:r>
      <w:r w:rsidRPr="00807EAF">
        <w:rPr>
          <w:rFonts w:ascii="HG丸ｺﾞｼｯｸM-PRO" w:eastAsia="HG丸ｺﾞｼｯｸM-PRO" w:hint="eastAsia"/>
          <w:sz w:val="20"/>
          <w:szCs w:val="20"/>
          <w:bdr w:val="single" w:sz="4" w:space="0" w:color="auto"/>
        </w:rPr>
        <w:t>☆</w:t>
      </w:r>
      <w:r>
        <w:rPr>
          <w:rFonts w:ascii="HG丸ｺﾞｼｯｸM-PRO" w:eastAsia="HG丸ｺﾞｼｯｸM-PRO" w:hint="eastAsia"/>
          <w:sz w:val="20"/>
          <w:szCs w:val="20"/>
          <w:bdr w:val="single" w:sz="4" w:space="0" w:color="auto"/>
        </w:rPr>
        <w:t xml:space="preserve">　</w:t>
      </w:r>
    </w:p>
    <w:p w:rsidR="00A654DA" w:rsidRPr="00C062B7" w:rsidRDefault="00C062B7" w:rsidP="00C062B7">
      <w:pPr>
        <w:spacing w:line="276" w:lineRule="auto"/>
        <w:jc w:val="left"/>
        <w:rPr>
          <w:rFonts w:ascii="HG丸ｺﾞｼｯｸM-PRO" w:eastAsia="HG丸ｺﾞｼｯｸM-PRO"/>
          <w:b/>
          <w:sz w:val="28"/>
          <w:szCs w:val="28"/>
        </w:rPr>
      </w:pPr>
      <w:r w:rsidRPr="00C062B7">
        <w:rPr>
          <w:rFonts w:ascii="HG丸ｺﾞｼｯｸM-PRO" w:eastAsia="HG丸ｺﾞｼｯｸM-PRO" w:hint="eastAsia"/>
          <w:b/>
          <w:sz w:val="28"/>
          <w:szCs w:val="28"/>
        </w:rPr>
        <w:t>１．栄養成分表示の義務化</w:t>
      </w:r>
      <w:bookmarkStart w:id="0" w:name="_GoBack"/>
      <w:bookmarkEnd w:id="0"/>
    </w:p>
    <w:p w:rsidR="00322B78" w:rsidRDefault="003E28F1" w:rsidP="003E28F1">
      <w:pPr>
        <w:spacing w:line="276" w:lineRule="auto"/>
        <w:jc w:val="left"/>
        <w:rPr>
          <w:rFonts w:ascii="HG丸ｺﾞｼｯｸM-PRO" w:eastAsia="HG丸ｺﾞｼｯｸM-PRO"/>
          <w:szCs w:val="21"/>
        </w:rPr>
      </w:pPr>
      <w:r>
        <w:rPr>
          <w:rFonts w:ascii="HG丸ｺﾞｼｯｸM-PRO" w:eastAsia="HG丸ｺﾞｼｯｸM-PRO" w:hint="eastAsia"/>
          <w:szCs w:val="21"/>
        </w:rPr>
        <w:t>→健康な食生活のための情報として５成分の表示を義務化</w:t>
      </w:r>
    </w:p>
    <w:tbl>
      <w:tblPr>
        <w:tblStyle w:val="a8"/>
        <w:tblW w:w="0" w:type="auto"/>
        <w:tblLook w:val="04A0" w:firstRow="1" w:lastRow="0" w:firstColumn="1" w:lastColumn="0" w:noHBand="0" w:noVBand="1"/>
      </w:tblPr>
      <w:tblGrid>
        <w:gridCol w:w="9912"/>
      </w:tblGrid>
      <w:tr w:rsidR="008D2B65" w:rsidTr="00F1745D">
        <w:trPr>
          <w:trHeight w:val="886"/>
        </w:trPr>
        <w:tc>
          <w:tcPr>
            <w:tcW w:w="10120" w:type="dxa"/>
          </w:tcPr>
          <w:p w:rsidR="008D2B65" w:rsidRDefault="008D2B65" w:rsidP="008D2B65">
            <w:pPr>
              <w:spacing w:line="480" w:lineRule="auto"/>
              <w:jc w:val="left"/>
              <w:rPr>
                <w:rFonts w:ascii="HG丸ｺﾞｼｯｸM-PRO" w:eastAsia="HG丸ｺﾞｼｯｸM-PRO"/>
                <w:szCs w:val="21"/>
              </w:rPr>
            </w:pPr>
            <w:r>
              <w:rPr>
                <w:rFonts w:ascii="HG丸ｺﾞｼｯｸM-PRO" w:eastAsia="HG丸ｺﾞｼｯｸM-PRO" w:hint="eastAsia"/>
                <w:szCs w:val="21"/>
              </w:rPr>
              <w:t>５つの成分とは・・・エネルギー、たんぱく質、脂質、炭水化物、食塩相当量</w:t>
            </w:r>
          </w:p>
        </w:tc>
      </w:tr>
    </w:tbl>
    <w:p w:rsidR="008D2B65" w:rsidRDefault="00F1745D" w:rsidP="003E28F1">
      <w:pPr>
        <w:spacing w:line="276" w:lineRule="auto"/>
        <w:jc w:val="left"/>
        <w:rPr>
          <w:rFonts w:ascii="HG丸ｺﾞｼｯｸM-PRO" w:eastAsia="HG丸ｺﾞｼｯｸM-PRO"/>
          <w:szCs w:val="21"/>
        </w:rPr>
      </w:pPr>
      <w:r>
        <w:rPr>
          <w:rFonts w:ascii="HG丸ｺﾞｼｯｸM-PRO" w:eastAsia="HG丸ｺﾞｼｯｸM-PRO" w:hint="eastAsia"/>
          <w:noProof/>
          <w:szCs w:val="21"/>
        </w:rPr>
        <w:drawing>
          <wp:anchor distT="0" distB="0" distL="114300" distR="114300" simplePos="0" relativeHeight="251921408" behindDoc="0" locked="0" layoutInCell="1" allowOverlap="1">
            <wp:simplePos x="0" y="0"/>
            <wp:positionH relativeFrom="column">
              <wp:posOffset>22860</wp:posOffset>
            </wp:positionH>
            <wp:positionV relativeFrom="paragraph">
              <wp:posOffset>16510</wp:posOffset>
            </wp:positionV>
            <wp:extent cx="3238500" cy="1409700"/>
            <wp:effectExtent l="19050" t="0" r="0" b="0"/>
            <wp:wrapNone/>
            <wp:docPr id="21" name="図 13" descr="http://www.gov-online.go.jp/useful/article/201505/img/0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online.go.jp/useful/article/201505/img/01_14.jpg"/>
                    <pic:cNvPicPr>
                      <a:picLocks noChangeAspect="1" noChangeArrowheads="1"/>
                    </pic:cNvPicPr>
                  </pic:nvPicPr>
                  <pic:blipFill>
                    <a:blip r:embed="rId9" cstate="print"/>
                    <a:srcRect/>
                    <a:stretch>
                      <a:fillRect/>
                    </a:stretch>
                  </pic:blipFill>
                  <pic:spPr bwMode="auto">
                    <a:xfrm>
                      <a:off x="0" y="0"/>
                      <a:ext cx="3238500" cy="1409700"/>
                    </a:xfrm>
                    <a:prstGeom prst="rect">
                      <a:avLst/>
                    </a:prstGeom>
                    <a:noFill/>
                    <a:ln w="9525">
                      <a:noFill/>
                      <a:miter lim="800000"/>
                      <a:headEnd/>
                      <a:tailEnd/>
                    </a:ln>
                  </pic:spPr>
                </pic:pic>
              </a:graphicData>
            </a:graphic>
          </wp:anchor>
        </w:drawing>
      </w:r>
      <w:r>
        <w:rPr>
          <w:rFonts w:ascii="HG丸ｺﾞｼｯｸM-PRO" w:eastAsia="HG丸ｺﾞｼｯｸM-PRO" w:hint="eastAsia"/>
          <w:noProof/>
          <w:szCs w:val="21"/>
        </w:rPr>
        <w:drawing>
          <wp:anchor distT="0" distB="0" distL="114300" distR="114300" simplePos="0" relativeHeight="251922432" behindDoc="0" locked="0" layoutInCell="1" allowOverlap="1">
            <wp:simplePos x="0" y="0"/>
            <wp:positionH relativeFrom="column">
              <wp:posOffset>3137535</wp:posOffset>
            </wp:positionH>
            <wp:positionV relativeFrom="paragraph">
              <wp:posOffset>16510</wp:posOffset>
            </wp:positionV>
            <wp:extent cx="3230880" cy="1409700"/>
            <wp:effectExtent l="19050" t="0" r="7620" b="0"/>
            <wp:wrapNone/>
            <wp:docPr id="22" name="図 16" descr="http://www.gov-online.go.jp/useful/article/201505/img/0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v-online.go.jp/useful/article/201505/img/01_15.jpg"/>
                    <pic:cNvPicPr>
                      <a:picLocks noChangeAspect="1" noChangeArrowheads="1"/>
                    </pic:cNvPicPr>
                  </pic:nvPicPr>
                  <pic:blipFill>
                    <a:blip r:embed="rId10" cstate="print"/>
                    <a:srcRect/>
                    <a:stretch>
                      <a:fillRect/>
                    </a:stretch>
                  </pic:blipFill>
                  <pic:spPr bwMode="auto">
                    <a:xfrm>
                      <a:off x="0" y="0"/>
                      <a:ext cx="3230880" cy="1409700"/>
                    </a:xfrm>
                    <a:prstGeom prst="rect">
                      <a:avLst/>
                    </a:prstGeom>
                    <a:noFill/>
                    <a:ln w="9525">
                      <a:noFill/>
                      <a:miter lim="800000"/>
                      <a:headEnd/>
                      <a:tailEnd/>
                    </a:ln>
                  </pic:spPr>
                </pic:pic>
              </a:graphicData>
            </a:graphic>
          </wp:anchor>
        </w:drawing>
      </w:r>
    </w:p>
    <w:p w:rsidR="008D2B65" w:rsidRDefault="008D2B65" w:rsidP="003E28F1">
      <w:pPr>
        <w:spacing w:line="276" w:lineRule="auto"/>
        <w:jc w:val="left"/>
        <w:rPr>
          <w:rFonts w:ascii="HG丸ｺﾞｼｯｸM-PRO" w:eastAsia="HG丸ｺﾞｼｯｸM-PRO"/>
          <w:szCs w:val="21"/>
        </w:rPr>
      </w:pPr>
    </w:p>
    <w:p w:rsidR="008D2B65" w:rsidRDefault="008D2B65" w:rsidP="003E28F1">
      <w:pPr>
        <w:spacing w:line="276" w:lineRule="auto"/>
        <w:jc w:val="left"/>
        <w:rPr>
          <w:rFonts w:ascii="HG丸ｺﾞｼｯｸM-PRO" w:eastAsia="HG丸ｺﾞｼｯｸM-PRO"/>
          <w:szCs w:val="21"/>
        </w:rPr>
      </w:pPr>
    </w:p>
    <w:p w:rsidR="008D2B65" w:rsidRDefault="008D2B65" w:rsidP="003E28F1">
      <w:pPr>
        <w:spacing w:line="276" w:lineRule="auto"/>
        <w:jc w:val="left"/>
        <w:rPr>
          <w:rFonts w:ascii="HG丸ｺﾞｼｯｸM-PRO" w:eastAsia="HG丸ｺﾞｼｯｸM-PRO"/>
          <w:szCs w:val="21"/>
        </w:rPr>
      </w:pPr>
    </w:p>
    <w:p w:rsidR="008D2B65" w:rsidRDefault="008D2B65" w:rsidP="003E28F1">
      <w:pPr>
        <w:spacing w:line="276" w:lineRule="auto"/>
        <w:jc w:val="left"/>
        <w:rPr>
          <w:rFonts w:ascii="HG丸ｺﾞｼｯｸM-PRO" w:eastAsia="HG丸ｺﾞｼｯｸM-PRO"/>
          <w:szCs w:val="21"/>
        </w:rPr>
      </w:pPr>
    </w:p>
    <w:p w:rsidR="008D2B65" w:rsidRDefault="008D2B65" w:rsidP="003E28F1">
      <w:pPr>
        <w:spacing w:line="276" w:lineRule="auto"/>
        <w:jc w:val="left"/>
        <w:rPr>
          <w:rFonts w:ascii="HG丸ｺﾞｼｯｸM-PRO" w:eastAsia="HG丸ｺﾞｼｯｸM-PRO"/>
          <w:szCs w:val="21"/>
        </w:rPr>
      </w:pPr>
    </w:p>
    <w:p w:rsidR="00F1745D" w:rsidRPr="00AC54BB" w:rsidRDefault="00F1745D" w:rsidP="00F1745D">
      <w:pPr>
        <w:ind w:firstLineChars="800" w:firstLine="2240"/>
        <w:rPr>
          <w:rFonts w:ascii="HG丸ｺﾞｼｯｸM-PRO" w:eastAsia="HG丸ｺﾞｼｯｸM-PRO"/>
          <w:sz w:val="28"/>
          <w:szCs w:val="28"/>
        </w:rPr>
      </w:pPr>
      <w:r w:rsidRPr="00AC54BB">
        <w:rPr>
          <w:rFonts w:ascii="HG丸ｺﾞｼｯｸM-PRO" w:eastAsia="HG丸ｺﾞｼｯｸM-PRO" w:hAnsi="HG丸ｺﾞｼｯｸM-PRO" w:hint="eastAsia"/>
          <w:sz w:val="28"/>
          <w:szCs w:val="28"/>
          <w:u w:val="single"/>
        </w:rPr>
        <w:lastRenderedPageBreak/>
        <w:t xml:space="preserve">２年　　　組　　　番　氏名　　　　　　　　　　　　　</w:t>
      </w:r>
    </w:p>
    <w:p w:rsidR="00C062B7" w:rsidRDefault="003E28F1" w:rsidP="009F1DEC">
      <w:pPr>
        <w:spacing w:line="276" w:lineRule="auto"/>
        <w:jc w:val="left"/>
        <w:rPr>
          <w:rFonts w:ascii="HG丸ｺﾞｼｯｸM-PRO" w:eastAsia="HG丸ｺﾞｼｯｸM-PRO"/>
          <w:b/>
          <w:sz w:val="28"/>
          <w:szCs w:val="28"/>
        </w:rPr>
      </w:pPr>
      <w:r w:rsidRPr="003E28F1">
        <w:rPr>
          <w:rFonts w:ascii="HG丸ｺﾞｼｯｸM-PRO" w:eastAsia="HG丸ｺﾞｼｯｸM-PRO" w:hint="eastAsia"/>
          <w:b/>
          <w:sz w:val="28"/>
          <w:szCs w:val="28"/>
        </w:rPr>
        <w:t>２．</w:t>
      </w:r>
      <w:r w:rsidR="00C062B7" w:rsidRPr="003E28F1">
        <w:rPr>
          <w:rFonts w:ascii="HG丸ｺﾞｼｯｸM-PRO" w:eastAsia="HG丸ｺﾞｼｯｸM-PRO" w:hint="eastAsia"/>
          <w:b/>
          <w:sz w:val="28"/>
          <w:szCs w:val="28"/>
        </w:rPr>
        <w:t>アレルギー表示の改善</w:t>
      </w:r>
      <w:r w:rsidR="000C5D5D">
        <w:rPr>
          <w:rFonts w:ascii="HG丸ｺﾞｼｯｸM-PRO" w:eastAsia="HG丸ｺﾞｼｯｸM-PRO"/>
          <w:b/>
          <w:sz w:val="28"/>
          <w:szCs w:val="28"/>
        </w:rPr>
        <w:tab/>
      </w:r>
    </w:p>
    <w:p w:rsidR="003E28F1" w:rsidRDefault="00974627" w:rsidP="00C062B7">
      <w:pPr>
        <w:spacing w:line="360" w:lineRule="auto"/>
        <w:rPr>
          <w:rFonts w:ascii="HG丸ｺﾞｼｯｸM-PRO" w:eastAsia="HG丸ｺﾞｼｯｸM-PRO"/>
          <w:szCs w:val="21"/>
        </w:rPr>
      </w:pPr>
      <w:r>
        <w:rPr>
          <w:rFonts w:ascii="メイリオ" w:eastAsia="メイリオ" w:hAnsi="メイリオ"/>
          <w:noProof/>
          <w:sz w:val="20"/>
          <w:szCs w:val="20"/>
        </w:rPr>
        <mc:AlternateContent>
          <mc:Choice Requires="wps">
            <w:drawing>
              <wp:anchor distT="0" distB="0" distL="114300" distR="114300" simplePos="0" relativeHeight="251924480" behindDoc="0" locked="0" layoutInCell="1" allowOverlap="1">
                <wp:simplePos x="0" y="0"/>
                <wp:positionH relativeFrom="column">
                  <wp:posOffset>4133850</wp:posOffset>
                </wp:positionH>
                <wp:positionV relativeFrom="paragraph">
                  <wp:posOffset>42545</wp:posOffset>
                </wp:positionV>
                <wp:extent cx="2400300" cy="4392295"/>
                <wp:effectExtent l="5715" t="7620" r="13335" b="10160"/>
                <wp:wrapNone/>
                <wp:docPr id="5"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92295"/>
                        </a:xfrm>
                        <a:prstGeom prst="roundRect">
                          <a:avLst>
                            <a:gd name="adj" fmla="val 16667"/>
                          </a:avLst>
                        </a:prstGeom>
                        <a:solidFill>
                          <a:srgbClr val="FFFFFF"/>
                        </a:solidFill>
                        <a:ln w="9525">
                          <a:solidFill>
                            <a:srgbClr val="000000"/>
                          </a:solidFill>
                          <a:round/>
                          <a:headEnd/>
                          <a:tailEnd/>
                        </a:ln>
                      </wps:spPr>
                      <wps:txbx>
                        <w:txbxContent>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食物アレルギーをもつ人は、アレルギーの原因となる物質（アレルゲン）を食べると、皮膚がかゆくなる、せきが出るなどの症状が出たり、さらには、意識がなくなる、ショック状態になるなどの重い症状が出ることがあります。</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わが国では全人口の１～２％（乳幼児に限定すると約１０％）の人が何らかの食物アレルギーをもっているといわれています。</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食物アレルギーの人がアレルゲンとなる食物を避けることができるよう、平成１３年に食品衛生法によって表示が義務付けられました。</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個別表示によって、たとえばコンビニ弁当のように複数の食品が詰め合わされて１つの商品となっている場合でも正確なアレルギー情報を消費者に示すことができるようになります。（たとえば卵アレルギーの人が卵を使ったものだけを避けて食べるという選択ができるよう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31" style="position:absolute;left:0;text-align:left;margin-left:325.5pt;margin-top:3.35pt;width:189pt;height:345.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">
                <v:textbox inset="5.85pt,.7pt,5.85pt,.7pt">
                  <w:txbxContent>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食物アレルギーをもつ人は、アレルギーの原因となる物質（アレルゲン）を食べると、皮膚がかゆくなる、せきが出るなどの症状が出たり、さらには、意識がなくなる、ショック状態になるなどの重い症状が出ることがあります。</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わが国では全人口の１～２％（乳幼児に限定すると約１０％）の人が何らかの食物アレルギーをもっているといわれています。</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食物アレルギーの人がアレルゲンとなる食物を避けることができるよう、平成１３年に食品衛生法によって表示が義務付けられました。</w:t>
                      </w:r>
                    </w:p>
                    <w:p w:rsidR="00AC6DAD" w:rsidRPr="00F1745D" w:rsidRDefault="00AC6DAD" w:rsidP="005D6D34">
                      <w:pPr>
                        <w:rPr>
                          <w:rFonts w:ascii="HG丸ｺﾞｼｯｸM-PRO" w:eastAsia="HG丸ｺﾞｼｯｸM-PRO"/>
                          <w:sz w:val="18"/>
                          <w:szCs w:val="18"/>
                        </w:rPr>
                      </w:pPr>
                      <w:r w:rsidRPr="00F1745D">
                        <w:rPr>
                          <w:rFonts w:ascii="HG丸ｺﾞｼｯｸM-PRO" w:eastAsia="HG丸ｺﾞｼｯｸM-PRO" w:hint="eastAsia"/>
                          <w:sz w:val="18"/>
                          <w:szCs w:val="18"/>
                        </w:rPr>
                        <w:t>個別表示によって、たとえばコンビニ弁当のように複数の食品が詰め合わされて１つの商品となっている場合でも正確なアレルギー情報を消費者に示すことができるようになります。（たとえば卵アレルギーの人が卵を使ったものだけを避けて食べるという選択ができるようになります。）</w:t>
                      </w:r>
                    </w:p>
                  </w:txbxContent>
                </v:textbox>
              </v:roundrect>
            </w:pict>
          </mc:Fallback>
        </mc:AlternateContent>
      </w:r>
      <w:r w:rsidR="003E28F1">
        <w:rPr>
          <w:rFonts w:ascii="HG丸ｺﾞｼｯｸM-PRO" w:eastAsia="HG丸ｺﾞｼｯｸM-PRO" w:hint="eastAsia"/>
          <w:szCs w:val="21"/>
        </w:rPr>
        <w:t>→原則として原材料ごとに含まれるアレルゲンが表示される</w:t>
      </w:r>
    </w:p>
    <w:tbl>
      <w:tblPr>
        <w:tblStyle w:val="a8"/>
        <w:tblW w:w="0" w:type="auto"/>
        <w:tblLook w:val="04A0" w:firstRow="1" w:lastRow="0" w:firstColumn="1" w:lastColumn="0" w:noHBand="0" w:noVBand="1"/>
      </w:tblPr>
      <w:tblGrid>
        <w:gridCol w:w="10120"/>
      </w:tblGrid>
      <w:tr w:rsidR="0031215B" w:rsidTr="008C2323">
        <w:trPr>
          <w:trHeight w:val="4751"/>
        </w:trPr>
        <w:tc>
          <w:tcPr>
            <w:tcW w:w="10120" w:type="dxa"/>
          </w:tcPr>
          <w:p w:rsidR="0031215B" w:rsidRPr="0031215B" w:rsidRDefault="0031215B" w:rsidP="00F1745D">
            <w:pPr>
              <w:widowControl/>
              <w:shd w:val="clear" w:color="auto" w:fill="FFFFFF"/>
              <w:spacing w:before="100" w:beforeAutospacing="1" w:line="360" w:lineRule="auto"/>
              <w:jc w:val="left"/>
              <w:rPr>
                <w:rFonts w:ascii="HG丸ｺﾞｼｯｸM-PRO" w:eastAsia="HG丸ｺﾞｼｯｸM-PRO" w:hAnsi="メイリオ" w:cs="ＭＳ Ｐゴシック"/>
                <w:color w:val="000066"/>
                <w:kern w:val="0"/>
                <w:sz w:val="20"/>
                <w:szCs w:val="20"/>
              </w:rPr>
            </w:pPr>
            <w:r w:rsidRPr="0031215B">
              <w:rPr>
                <w:rFonts w:ascii="HG丸ｺﾞｼｯｸM-PRO" w:eastAsia="HG丸ｺﾞｼｯｸM-PRO" w:hAnsi="メイリオ" w:cs="ＭＳ Ｐゴシック" w:hint="eastAsia"/>
                <w:b/>
                <w:bCs/>
                <w:color w:val="000066"/>
                <w:kern w:val="0"/>
                <w:sz w:val="20"/>
              </w:rPr>
              <w:t>●アレルギー表示の対象である27品目</w:t>
            </w:r>
          </w:p>
          <w:p w:rsidR="0031215B" w:rsidRPr="00F1745D" w:rsidRDefault="0031215B" w:rsidP="00F1745D">
            <w:pPr>
              <w:widowControl/>
              <w:shd w:val="clear" w:color="auto" w:fill="FFFFFF"/>
              <w:spacing w:after="100" w:afterAutospacing="1" w:line="360" w:lineRule="auto"/>
              <w:ind w:left="211" w:hangingChars="100" w:hanging="211"/>
              <w:jc w:val="left"/>
              <w:rPr>
                <w:rFonts w:ascii="HG丸ｺﾞｼｯｸM-PRO" w:eastAsia="HG丸ｺﾞｼｯｸM-PRO" w:hAnsi="メイリオ" w:cs="ＭＳ Ｐゴシック"/>
                <w:kern w:val="0"/>
                <w:szCs w:val="21"/>
              </w:rPr>
            </w:pPr>
            <w:r w:rsidRPr="00F1745D">
              <w:rPr>
                <w:rFonts w:ascii="HG丸ｺﾞｼｯｸM-PRO" w:eastAsia="HG丸ｺﾞｼｯｸM-PRO" w:hAnsi="メイリオ" w:cs="ＭＳ Ｐゴシック" w:hint="eastAsia"/>
                <w:b/>
                <w:bCs/>
                <w:kern w:val="0"/>
                <w:szCs w:val="21"/>
              </w:rPr>
              <w:t>必ず表示される7品目：</w:t>
            </w:r>
            <w:r w:rsidRPr="00F1745D">
              <w:rPr>
                <w:rFonts w:ascii="HG丸ｺﾞｼｯｸM-PRO" w:eastAsia="HG丸ｺﾞｼｯｸM-PRO" w:hAnsi="メイリオ" w:cs="ＭＳ Ｐゴシック" w:hint="eastAsia"/>
                <w:kern w:val="0"/>
                <w:szCs w:val="21"/>
              </w:rPr>
              <w:br/>
              <w:t>卵、乳、小麦、落花生、えび、そば、かに</w:t>
            </w:r>
          </w:p>
          <w:p w:rsidR="003D1944" w:rsidRPr="00F1745D" w:rsidRDefault="0031215B" w:rsidP="00F1745D">
            <w:pPr>
              <w:widowControl/>
              <w:shd w:val="clear" w:color="auto" w:fill="FFFFFF"/>
              <w:spacing w:line="360" w:lineRule="auto"/>
              <w:jc w:val="left"/>
              <w:rPr>
                <w:rFonts w:ascii="HG丸ｺﾞｼｯｸM-PRO" w:eastAsia="HG丸ｺﾞｼｯｸM-PRO" w:hAnsi="メイリオ" w:cs="ＭＳ Ｐゴシック"/>
                <w:kern w:val="0"/>
                <w:szCs w:val="21"/>
              </w:rPr>
            </w:pPr>
            <w:r w:rsidRPr="00F1745D">
              <w:rPr>
                <w:rFonts w:ascii="HG丸ｺﾞｼｯｸM-PRO" w:eastAsia="HG丸ｺﾞｼｯｸM-PRO" w:hAnsi="メイリオ" w:cs="ＭＳ Ｐゴシック" w:hint="eastAsia"/>
                <w:b/>
                <w:bCs/>
                <w:kern w:val="0"/>
                <w:szCs w:val="21"/>
              </w:rPr>
              <w:t>表示されることが望ましい20品目：</w:t>
            </w:r>
            <w:r w:rsidRPr="00F1745D">
              <w:rPr>
                <w:rFonts w:ascii="HG丸ｺﾞｼｯｸM-PRO" w:eastAsia="HG丸ｺﾞｼｯｸM-PRO" w:hAnsi="メイリオ" w:cs="ＭＳ Ｐゴシック" w:hint="eastAsia"/>
                <w:kern w:val="0"/>
                <w:szCs w:val="21"/>
              </w:rPr>
              <w:br/>
              <w:t>いくら、</w:t>
            </w:r>
            <w:r w:rsidR="003D1944" w:rsidRPr="00F1745D">
              <w:rPr>
                <w:rFonts w:ascii="HG丸ｺﾞｼｯｸM-PRO" w:eastAsia="HG丸ｺﾞｼｯｸM-PRO" w:hAnsi="メイリオ" w:cs="ＭＳ Ｐゴシック" w:hint="eastAsia"/>
                <w:kern w:val="0"/>
                <w:szCs w:val="21"/>
              </w:rPr>
              <w:t>（</w:t>
            </w:r>
            <w:r w:rsidR="003D1944" w:rsidRPr="00F1745D">
              <w:rPr>
                <w:rFonts w:ascii="HG丸ｺﾞｼｯｸM-PRO" w:eastAsia="HG丸ｺﾞｼｯｸM-PRO" w:hAnsi="メイリオ" w:cs="ＭＳ Ｐゴシック" w:hint="eastAsia"/>
                <w:kern w:val="0"/>
                <w:szCs w:val="21"/>
                <w:vertAlign w:val="superscript"/>
              </w:rPr>
              <w:t xml:space="preserve">⑭ </w:t>
            </w:r>
            <w:r w:rsidRPr="00F1745D">
              <w:rPr>
                <w:rFonts w:ascii="HG丸ｺﾞｼｯｸM-PRO" w:eastAsia="HG丸ｺﾞｼｯｸM-PRO" w:hAnsi="メイリオ" w:cs="ＭＳ Ｐゴシック" w:hint="eastAsia"/>
                <w:kern w:val="0"/>
                <w:szCs w:val="21"/>
              </w:rPr>
              <w:t>キウイフルーツ</w:t>
            </w:r>
            <w:r w:rsidR="003D1944" w:rsidRPr="00F1745D">
              <w:rPr>
                <w:rFonts w:ascii="HG丸ｺﾞｼｯｸM-PRO" w:eastAsia="HG丸ｺﾞｼｯｸM-PRO" w:hAnsi="メイリオ" w:cs="ＭＳ Ｐゴシック" w:hint="eastAsia"/>
                <w:kern w:val="0"/>
                <w:szCs w:val="21"/>
              </w:rPr>
              <w:t xml:space="preserve"> ）</w:t>
            </w:r>
            <w:r w:rsidRPr="00F1745D">
              <w:rPr>
                <w:rFonts w:ascii="HG丸ｺﾞｼｯｸM-PRO" w:eastAsia="HG丸ｺﾞｼｯｸM-PRO" w:hAnsi="メイリオ" w:cs="ＭＳ Ｐゴシック" w:hint="eastAsia"/>
                <w:kern w:val="0"/>
                <w:szCs w:val="21"/>
              </w:rPr>
              <w:t>、くるみ、大豆、</w:t>
            </w:r>
            <w:r w:rsidR="003D1944" w:rsidRPr="00F1745D">
              <w:rPr>
                <w:rFonts w:ascii="HG丸ｺﾞｼｯｸM-PRO" w:eastAsia="HG丸ｺﾞｼｯｸM-PRO" w:hAnsi="メイリオ" w:cs="ＭＳ Ｐゴシック" w:hint="eastAsia"/>
                <w:kern w:val="0"/>
                <w:szCs w:val="21"/>
              </w:rPr>
              <w:t>（</w:t>
            </w:r>
            <w:r w:rsidR="003D1944" w:rsidRPr="00F1745D">
              <w:rPr>
                <w:rFonts w:ascii="HG丸ｺﾞｼｯｸM-PRO" w:eastAsia="HG丸ｺﾞｼｯｸM-PRO" w:hAnsi="メイリオ" w:cs="ＭＳ Ｐゴシック" w:hint="eastAsia"/>
                <w:kern w:val="0"/>
                <w:szCs w:val="21"/>
                <w:vertAlign w:val="superscript"/>
              </w:rPr>
              <w:t xml:space="preserve">⑮ </w:t>
            </w:r>
            <w:r w:rsidRPr="00F1745D">
              <w:rPr>
                <w:rFonts w:ascii="HG丸ｺﾞｼｯｸM-PRO" w:eastAsia="HG丸ｺﾞｼｯｸM-PRO" w:hAnsi="メイリオ" w:cs="ＭＳ Ｐゴシック" w:hint="eastAsia"/>
                <w:kern w:val="0"/>
                <w:szCs w:val="21"/>
              </w:rPr>
              <w:t>バナナ</w:t>
            </w:r>
            <w:r w:rsidR="003D1944" w:rsidRPr="00F1745D">
              <w:rPr>
                <w:rFonts w:ascii="HG丸ｺﾞｼｯｸM-PRO" w:eastAsia="HG丸ｺﾞｼｯｸM-PRO" w:hAnsi="メイリオ" w:cs="ＭＳ Ｐゴシック" w:hint="eastAsia"/>
                <w:kern w:val="0"/>
                <w:szCs w:val="21"/>
              </w:rPr>
              <w:t xml:space="preserve"> ）</w:t>
            </w:r>
            <w:r w:rsidRPr="00F1745D">
              <w:rPr>
                <w:rFonts w:ascii="HG丸ｺﾞｼｯｸM-PRO" w:eastAsia="HG丸ｺﾞｼｯｸM-PRO" w:hAnsi="メイリオ" w:cs="ＭＳ Ｐゴシック" w:hint="eastAsia"/>
                <w:kern w:val="0"/>
                <w:szCs w:val="21"/>
              </w:rPr>
              <w:t>、</w:t>
            </w:r>
          </w:p>
          <w:p w:rsidR="003D1944" w:rsidRPr="00F1745D" w:rsidRDefault="0031215B" w:rsidP="00F1745D">
            <w:pPr>
              <w:widowControl/>
              <w:shd w:val="clear" w:color="auto" w:fill="FFFFFF"/>
              <w:spacing w:line="360" w:lineRule="auto"/>
              <w:jc w:val="left"/>
              <w:rPr>
                <w:rFonts w:ascii="HG丸ｺﾞｼｯｸM-PRO" w:eastAsia="HG丸ｺﾞｼｯｸM-PRO" w:hAnsi="メイリオ" w:cs="ＭＳ Ｐゴシック"/>
                <w:kern w:val="0"/>
                <w:szCs w:val="21"/>
              </w:rPr>
            </w:pPr>
            <w:r w:rsidRPr="00F1745D">
              <w:rPr>
                <w:rFonts w:ascii="HG丸ｺﾞｼｯｸM-PRO" w:eastAsia="HG丸ｺﾞｼｯｸM-PRO" w:hAnsi="メイリオ" w:cs="ＭＳ Ｐゴシック" w:hint="eastAsia"/>
                <w:kern w:val="0"/>
                <w:szCs w:val="21"/>
              </w:rPr>
              <w:t>やまいも、カシューナッツ、</w:t>
            </w:r>
            <w:r w:rsidR="003D1944" w:rsidRPr="00F1745D">
              <w:rPr>
                <w:rFonts w:ascii="HG丸ｺﾞｼｯｸM-PRO" w:eastAsia="HG丸ｺﾞｼｯｸM-PRO" w:hAnsi="メイリオ" w:cs="ＭＳ Ｐゴシック" w:hint="eastAsia"/>
                <w:kern w:val="0"/>
                <w:szCs w:val="21"/>
              </w:rPr>
              <w:t>（</w:t>
            </w:r>
            <w:r w:rsidR="003D1944" w:rsidRPr="00F1745D">
              <w:rPr>
                <w:rFonts w:ascii="HG丸ｺﾞｼｯｸM-PRO" w:eastAsia="HG丸ｺﾞｼｯｸM-PRO" w:hAnsi="メイリオ" w:cs="ＭＳ Ｐゴシック" w:hint="eastAsia"/>
                <w:kern w:val="0"/>
                <w:szCs w:val="21"/>
                <w:vertAlign w:val="superscript"/>
              </w:rPr>
              <w:t xml:space="preserve">⑯ </w:t>
            </w:r>
            <w:r w:rsidRPr="00F1745D">
              <w:rPr>
                <w:rFonts w:ascii="HG丸ｺﾞｼｯｸM-PRO" w:eastAsia="HG丸ｺﾞｼｯｸM-PRO" w:hAnsi="メイリオ" w:cs="ＭＳ Ｐゴシック" w:hint="eastAsia"/>
                <w:kern w:val="0"/>
                <w:szCs w:val="21"/>
              </w:rPr>
              <w:t>もも</w:t>
            </w:r>
            <w:r w:rsidR="003D1944" w:rsidRPr="00F1745D">
              <w:rPr>
                <w:rFonts w:ascii="HG丸ｺﾞｼｯｸM-PRO" w:eastAsia="HG丸ｺﾞｼｯｸM-PRO" w:hAnsi="メイリオ" w:cs="ＭＳ Ｐゴシック" w:hint="eastAsia"/>
                <w:kern w:val="0"/>
                <w:szCs w:val="21"/>
              </w:rPr>
              <w:t xml:space="preserve"> ）</w:t>
            </w:r>
            <w:r w:rsidRPr="00F1745D">
              <w:rPr>
                <w:rFonts w:ascii="HG丸ｺﾞｼｯｸM-PRO" w:eastAsia="HG丸ｺﾞｼｯｸM-PRO" w:hAnsi="メイリオ" w:cs="ＭＳ Ｐゴシック" w:hint="eastAsia"/>
                <w:kern w:val="0"/>
                <w:szCs w:val="21"/>
              </w:rPr>
              <w:t>、ごま、さば、さけ、いか、</w:t>
            </w:r>
          </w:p>
          <w:p w:rsidR="003D1944" w:rsidRPr="00F1745D" w:rsidRDefault="0031215B" w:rsidP="00F1745D">
            <w:pPr>
              <w:widowControl/>
              <w:shd w:val="clear" w:color="auto" w:fill="FFFFFF"/>
              <w:spacing w:line="360" w:lineRule="auto"/>
              <w:jc w:val="left"/>
              <w:rPr>
                <w:rFonts w:ascii="HG丸ｺﾞｼｯｸM-PRO" w:eastAsia="HG丸ｺﾞｼｯｸM-PRO" w:hAnsi="メイリオ" w:cs="ＭＳ Ｐゴシック"/>
                <w:kern w:val="0"/>
                <w:szCs w:val="21"/>
              </w:rPr>
            </w:pPr>
            <w:r w:rsidRPr="00F1745D">
              <w:rPr>
                <w:rFonts w:ascii="HG丸ｺﾞｼｯｸM-PRO" w:eastAsia="HG丸ｺﾞｼｯｸM-PRO" w:hAnsi="メイリオ" w:cs="ＭＳ Ｐゴシック" w:hint="eastAsia"/>
                <w:kern w:val="0"/>
                <w:szCs w:val="21"/>
              </w:rPr>
              <w:t>鶏肉、</w:t>
            </w:r>
            <w:r w:rsidR="003D1944" w:rsidRPr="00F1745D">
              <w:rPr>
                <w:rFonts w:ascii="HG丸ｺﾞｼｯｸM-PRO" w:eastAsia="HG丸ｺﾞｼｯｸM-PRO" w:hAnsi="メイリオ" w:cs="ＭＳ Ｐゴシック" w:hint="eastAsia"/>
                <w:kern w:val="0"/>
                <w:szCs w:val="21"/>
              </w:rPr>
              <w:t>（</w:t>
            </w:r>
            <w:r w:rsidR="003D1944" w:rsidRPr="00F1745D">
              <w:rPr>
                <w:rFonts w:ascii="HG丸ｺﾞｼｯｸM-PRO" w:eastAsia="HG丸ｺﾞｼｯｸM-PRO" w:hAnsi="メイリオ" w:cs="ＭＳ Ｐゴシック" w:hint="eastAsia"/>
                <w:kern w:val="0"/>
                <w:szCs w:val="21"/>
                <w:vertAlign w:val="superscript"/>
              </w:rPr>
              <w:t xml:space="preserve">⑰ </w:t>
            </w:r>
            <w:r w:rsidRPr="00F1745D">
              <w:rPr>
                <w:rFonts w:ascii="HG丸ｺﾞｼｯｸM-PRO" w:eastAsia="HG丸ｺﾞｼｯｸM-PRO" w:hAnsi="メイリオ" w:cs="ＭＳ Ｐゴシック" w:hint="eastAsia"/>
                <w:kern w:val="0"/>
                <w:szCs w:val="21"/>
              </w:rPr>
              <w:t>りんご</w:t>
            </w:r>
            <w:r w:rsidR="003D1944" w:rsidRPr="00F1745D">
              <w:rPr>
                <w:rFonts w:ascii="HG丸ｺﾞｼｯｸM-PRO" w:eastAsia="HG丸ｺﾞｼｯｸM-PRO" w:hAnsi="メイリオ" w:cs="ＭＳ Ｐゴシック" w:hint="eastAsia"/>
                <w:kern w:val="0"/>
                <w:szCs w:val="21"/>
              </w:rPr>
              <w:t xml:space="preserve"> ）</w:t>
            </w:r>
            <w:r w:rsidRPr="00F1745D">
              <w:rPr>
                <w:rFonts w:ascii="HG丸ｺﾞｼｯｸM-PRO" w:eastAsia="HG丸ｺﾞｼｯｸM-PRO" w:hAnsi="メイリオ" w:cs="ＭＳ Ｐゴシック" w:hint="eastAsia"/>
                <w:kern w:val="0"/>
                <w:szCs w:val="21"/>
              </w:rPr>
              <w:t>、まつたけ、あわび、</w:t>
            </w:r>
            <w:r w:rsidR="003D1944" w:rsidRPr="00F1745D">
              <w:rPr>
                <w:rFonts w:ascii="HG丸ｺﾞｼｯｸM-PRO" w:eastAsia="HG丸ｺﾞｼｯｸM-PRO" w:hAnsi="メイリオ" w:cs="ＭＳ Ｐゴシック" w:hint="eastAsia"/>
                <w:kern w:val="0"/>
                <w:szCs w:val="21"/>
              </w:rPr>
              <w:t>（</w:t>
            </w:r>
            <w:r w:rsidR="003D1944" w:rsidRPr="00F1745D">
              <w:rPr>
                <w:rFonts w:ascii="HG丸ｺﾞｼｯｸM-PRO" w:eastAsia="HG丸ｺﾞｼｯｸM-PRO" w:hAnsi="メイリオ" w:cs="ＭＳ Ｐゴシック" w:hint="eastAsia"/>
                <w:kern w:val="0"/>
                <w:szCs w:val="21"/>
                <w:vertAlign w:val="superscript"/>
              </w:rPr>
              <w:t xml:space="preserve">⑱ </w:t>
            </w:r>
            <w:r w:rsidRPr="00F1745D">
              <w:rPr>
                <w:rFonts w:ascii="HG丸ｺﾞｼｯｸM-PRO" w:eastAsia="HG丸ｺﾞｼｯｸM-PRO" w:hAnsi="メイリオ" w:cs="ＭＳ Ｐゴシック" w:hint="eastAsia"/>
                <w:kern w:val="0"/>
                <w:szCs w:val="21"/>
              </w:rPr>
              <w:t>オレンジ</w:t>
            </w:r>
            <w:r w:rsidR="003D1944" w:rsidRPr="00F1745D">
              <w:rPr>
                <w:rFonts w:ascii="HG丸ｺﾞｼｯｸM-PRO" w:eastAsia="HG丸ｺﾞｼｯｸM-PRO" w:hAnsi="メイリオ" w:cs="ＭＳ Ｐゴシック" w:hint="eastAsia"/>
                <w:kern w:val="0"/>
                <w:szCs w:val="21"/>
              </w:rPr>
              <w:t xml:space="preserve"> ）</w:t>
            </w:r>
            <w:r w:rsidRPr="00F1745D">
              <w:rPr>
                <w:rFonts w:ascii="HG丸ｺﾞｼｯｸM-PRO" w:eastAsia="HG丸ｺﾞｼｯｸM-PRO" w:hAnsi="メイリオ" w:cs="ＭＳ Ｐゴシック" w:hint="eastAsia"/>
                <w:kern w:val="0"/>
                <w:szCs w:val="21"/>
              </w:rPr>
              <w:t>、</w:t>
            </w:r>
          </w:p>
          <w:p w:rsidR="0031215B" w:rsidRPr="00F1745D" w:rsidRDefault="0031215B" w:rsidP="00F1745D">
            <w:pPr>
              <w:widowControl/>
              <w:shd w:val="clear" w:color="auto" w:fill="FFFFFF"/>
              <w:spacing w:line="360" w:lineRule="auto"/>
              <w:jc w:val="left"/>
              <w:rPr>
                <w:rFonts w:ascii="HG丸ｺﾞｼｯｸM-PRO" w:eastAsia="HG丸ｺﾞｼｯｸM-PRO" w:hAnsi="メイリオ" w:cs="ＭＳ Ｐゴシック"/>
                <w:kern w:val="0"/>
                <w:szCs w:val="21"/>
              </w:rPr>
            </w:pPr>
            <w:r w:rsidRPr="00F1745D">
              <w:rPr>
                <w:rFonts w:ascii="HG丸ｺﾞｼｯｸM-PRO" w:eastAsia="HG丸ｺﾞｼｯｸM-PRO" w:hAnsi="メイリオ" w:cs="ＭＳ Ｐゴシック" w:hint="eastAsia"/>
                <w:kern w:val="0"/>
                <w:szCs w:val="21"/>
              </w:rPr>
              <w:t>牛肉、ゼラチン、豚肉</w:t>
            </w:r>
          </w:p>
          <w:p w:rsidR="008C2323" w:rsidRDefault="008C2323" w:rsidP="0031215B">
            <w:pPr>
              <w:widowControl/>
              <w:shd w:val="clear" w:color="auto" w:fill="FFFFFF"/>
              <w:jc w:val="left"/>
              <w:rPr>
                <w:rFonts w:ascii="HG丸ｺﾞｼｯｸM-PRO" w:eastAsia="HG丸ｺﾞｼｯｸM-PRO" w:hAnsi="メイリオ" w:cs="ＭＳ Ｐゴシック"/>
                <w:kern w:val="0"/>
                <w:sz w:val="20"/>
                <w:szCs w:val="20"/>
              </w:rPr>
            </w:pPr>
          </w:p>
          <w:p w:rsidR="008C2323" w:rsidRDefault="008C2323" w:rsidP="008C2323">
            <w:pPr>
              <w:widowControl/>
              <w:shd w:val="clear" w:color="auto" w:fill="FFFFFF"/>
              <w:rPr>
                <w:rFonts w:ascii="HG丸ｺﾞｼｯｸM-PRO" w:eastAsia="HG丸ｺﾞｼｯｸM-PRO" w:hAnsi="メイリオ" w:cs="ＭＳ Ｐゴシック"/>
                <w:kern w:val="0"/>
                <w:sz w:val="20"/>
                <w:szCs w:val="20"/>
              </w:rPr>
            </w:pPr>
            <w:r>
              <w:rPr>
                <w:rFonts w:ascii="HG丸ｺﾞｼｯｸM-PRO" w:eastAsia="HG丸ｺﾞｼｯｸM-PRO" w:hAnsi="メイリオ" w:cs="ＭＳ Ｐゴシック" w:hint="eastAsia"/>
                <w:noProof/>
                <w:kern w:val="0"/>
                <w:sz w:val="20"/>
                <w:szCs w:val="20"/>
              </w:rPr>
              <w:drawing>
                <wp:anchor distT="0" distB="0" distL="114300" distR="114300" simplePos="0" relativeHeight="251925504" behindDoc="0" locked="0" layoutInCell="1" allowOverlap="1">
                  <wp:simplePos x="0" y="0"/>
                  <wp:positionH relativeFrom="column">
                    <wp:posOffset>22859</wp:posOffset>
                  </wp:positionH>
                  <wp:positionV relativeFrom="paragraph">
                    <wp:posOffset>160655</wp:posOffset>
                  </wp:positionV>
                  <wp:extent cx="4027399" cy="856615"/>
                  <wp:effectExtent l="19050" t="0" r="0" b="0"/>
                  <wp:wrapNone/>
                  <wp:docPr id="26" name="図 20" descr="http://www.gov-online.go.jp/useful/article/201505/img/0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v-online.go.jp/useful/article/201505/img/01_06.jpg"/>
                          <pic:cNvPicPr>
                            <a:picLocks noChangeAspect="1" noChangeArrowheads="1"/>
                          </pic:cNvPicPr>
                        </pic:nvPicPr>
                        <pic:blipFill>
                          <a:blip r:embed="rId11" cstate="print"/>
                          <a:srcRect/>
                          <a:stretch>
                            <a:fillRect/>
                          </a:stretch>
                        </pic:blipFill>
                        <pic:spPr bwMode="auto">
                          <a:xfrm>
                            <a:off x="0" y="0"/>
                            <a:ext cx="4045235" cy="860409"/>
                          </a:xfrm>
                          <a:prstGeom prst="rect">
                            <a:avLst/>
                          </a:prstGeom>
                          <a:noFill/>
                          <a:ln w="9525">
                            <a:noFill/>
                            <a:miter lim="800000"/>
                            <a:headEnd/>
                            <a:tailEnd/>
                          </a:ln>
                        </pic:spPr>
                      </pic:pic>
                    </a:graphicData>
                  </a:graphic>
                </wp:anchor>
              </w:drawing>
            </w:r>
            <w:r>
              <w:rPr>
                <w:rFonts w:ascii="HG丸ｺﾞｼｯｸM-PRO" w:eastAsia="HG丸ｺﾞｼｯｸM-PRO" w:hAnsi="メイリオ" w:cs="ＭＳ Ｐゴシック" w:hint="eastAsia"/>
                <w:kern w:val="0"/>
                <w:sz w:val="20"/>
                <w:szCs w:val="20"/>
              </w:rPr>
              <w:t>［個別表示の例］</w:t>
            </w:r>
          </w:p>
          <w:p w:rsidR="00DC6F56" w:rsidRDefault="00DC6F56" w:rsidP="008C2323">
            <w:pPr>
              <w:widowControl/>
              <w:shd w:val="clear" w:color="auto" w:fill="FFFFFF"/>
              <w:rPr>
                <w:rFonts w:ascii="HG丸ｺﾞｼｯｸM-PRO" w:eastAsia="HG丸ｺﾞｼｯｸM-PRO" w:hAnsi="メイリオ" w:cs="ＭＳ Ｐゴシック"/>
                <w:kern w:val="0"/>
                <w:sz w:val="20"/>
                <w:szCs w:val="20"/>
              </w:rPr>
            </w:pPr>
          </w:p>
          <w:p w:rsidR="00DC6F56" w:rsidRDefault="00DC6F56" w:rsidP="008C2323">
            <w:pPr>
              <w:widowControl/>
              <w:shd w:val="clear" w:color="auto" w:fill="FFFFFF"/>
              <w:rPr>
                <w:rFonts w:ascii="HG丸ｺﾞｼｯｸM-PRO" w:eastAsia="HG丸ｺﾞｼｯｸM-PRO" w:hAnsi="メイリオ" w:cs="ＭＳ Ｐゴシック"/>
                <w:kern w:val="0"/>
                <w:sz w:val="20"/>
                <w:szCs w:val="20"/>
              </w:rPr>
            </w:pPr>
          </w:p>
          <w:p w:rsidR="00DC6F56" w:rsidRDefault="00DC6F56" w:rsidP="008C2323">
            <w:pPr>
              <w:widowControl/>
              <w:shd w:val="clear" w:color="auto" w:fill="FFFFFF"/>
              <w:rPr>
                <w:rFonts w:ascii="HG丸ｺﾞｼｯｸM-PRO" w:eastAsia="HG丸ｺﾞｼｯｸM-PRO" w:hAnsi="メイリオ" w:cs="ＭＳ Ｐゴシック"/>
                <w:kern w:val="0"/>
                <w:sz w:val="20"/>
                <w:szCs w:val="20"/>
              </w:rPr>
            </w:pPr>
          </w:p>
          <w:p w:rsidR="00DC6F56" w:rsidRDefault="00DC6F56" w:rsidP="008C2323">
            <w:pPr>
              <w:widowControl/>
              <w:shd w:val="clear" w:color="auto" w:fill="FFFFFF"/>
              <w:rPr>
                <w:rFonts w:ascii="HG丸ｺﾞｼｯｸM-PRO" w:eastAsia="HG丸ｺﾞｼｯｸM-PRO" w:hAnsi="メイリオ" w:cs="ＭＳ Ｐゴシック"/>
                <w:kern w:val="0"/>
                <w:sz w:val="20"/>
                <w:szCs w:val="20"/>
              </w:rPr>
            </w:pPr>
          </w:p>
          <w:p w:rsidR="00DC6F56" w:rsidRDefault="00DC6F56" w:rsidP="008C2323">
            <w:pPr>
              <w:widowControl/>
              <w:shd w:val="clear" w:color="auto" w:fill="FFFFFF"/>
              <w:rPr>
                <w:rFonts w:ascii="HG丸ｺﾞｼｯｸM-PRO" w:eastAsia="HG丸ｺﾞｼｯｸM-PRO" w:hAnsi="メイリオ" w:cs="ＭＳ Ｐゴシック"/>
                <w:kern w:val="0"/>
                <w:sz w:val="20"/>
                <w:szCs w:val="20"/>
              </w:rPr>
            </w:pPr>
          </w:p>
          <w:p w:rsidR="0031215B" w:rsidRPr="0031215B" w:rsidRDefault="0031215B" w:rsidP="008C2323">
            <w:pPr>
              <w:widowControl/>
              <w:shd w:val="clear" w:color="auto" w:fill="FFFFFF"/>
              <w:jc w:val="left"/>
              <w:rPr>
                <w:rFonts w:ascii="HG丸ｺﾞｼｯｸM-PRO" w:eastAsia="HG丸ｺﾞｼｯｸM-PRO" w:hAnsi="メイリオ" w:cs="ＭＳ Ｐゴシック"/>
                <w:kern w:val="0"/>
                <w:sz w:val="20"/>
                <w:szCs w:val="20"/>
              </w:rPr>
            </w:pPr>
          </w:p>
        </w:tc>
      </w:tr>
    </w:tbl>
    <w:p w:rsidR="00F1745D" w:rsidRPr="0031215B" w:rsidRDefault="00F1745D" w:rsidP="00DC6F56">
      <w:pPr>
        <w:rPr>
          <w:rFonts w:ascii="HG丸ｺﾞｼｯｸM-PRO" w:eastAsia="HG丸ｺﾞｼｯｸM-PRO"/>
          <w:szCs w:val="21"/>
        </w:rPr>
      </w:pPr>
    </w:p>
    <w:p w:rsidR="00C062B7" w:rsidRPr="003E28F1" w:rsidRDefault="003E28F1" w:rsidP="00C062B7">
      <w:pPr>
        <w:spacing w:line="360" w:lineRule="auto"/>
        <w:rPr>
          <w:rFonts w:ascii="HG丸ｺﾞｼｯｸM-PRO" w:eastAsia="HG丸ｺﾞｼｯｸM-PRO"/>
          <w:b/>
          <w:sz w:val="28"/>
          <w:szCs w:val="28"/>
        </w:rPr>
      </w:pPr>
      <w:r w:rsidRPr="003E28F1">
        <w:rPr>
          <w:rFonts w:ascii="HG丸ｺﾞｼｯｸM-PRO" w:eastAsia="HG丸ｺﾞｼｯｸM-PRO" w:hint="eastAsia"/>
          <w:b/>
          <w:sz w:val="28"/>
          <w:szCs w:val="28"/>
        </w:rPr>
        <w:t>３．</w:t>
      </w:r>
      <w:r w:rsidR="00C062B7" w:rsidRPr="003E28F1">
        <w:rPr>
          <w:rFonts w:ascii="HG丸ｺﾞｼｯｸM-PRO" w:eastAsia="HG丸ｺﾞｼｯｸM-PRO" w:hint="eastAsia"/>
          <w:b/>
          <w:sz w:val="28"/>
          <w:szCs w:val="28"/>
        </w:rPr>
        <w:t>「機能性表示食品」の新設</w:t>
      </w:r>
    </w:p>
    <w:p w:rsidR="00C062B7" w:rsidRPr="003E28F1" w:rsidRDefault="003E28F1" w:rsidP="003E28F1">
      <w:pPr>
        <w:spacing w:line="276" w:lineRule="auto"/>
        <w:jc w:val="left"/>
        <w:rPr>
          <w:rFonts w:ascii="HG丸ｺﾞｼｯｸM-PRO" w:eastAsia="HG丸ｺﾞｼｯｸM-PRO"/>
          <w:szCs w:val="21"/>
        </w:rPr>
      </w:pPr>
      <w:r>
        <w:rPr>
          <w:rFonts w:ascii="HG丸ｺﾞｼｯｸM-PRO" w:eastAsia="HG丸ｺﾞｼｯｸM-PRO" w:hint="eastAsia"/>
          <w:szCs w:val="21"/>
        </w:rPr>
        <w:t>→事業者が「健康の維持・増進に役立つ」科学的根拠を示し、自らの責任で機能性を表示</w:t>
      </w:r>
    </w:p>
    <w:p w:rsidR="00322B78" w:rsidRDefault="00974627" w:rsidP="00600613">
      <w:pPr>
        <w:spacing w:line="276" w:lineRule="auto"/>
        <w:jc w:val="distribute"/>
        <w:rPr>
          <w:rFonts w:ascii="HG丸ｺﾞｼｯｸM-PRO" w:eastAsia="HG丸ｺﾞｼｯｸM-PRO"/>
          <w:b/>
          <w:sz w:val="28"/>
          <w:szCs w:val="28"/>
        </w:rPr>
      </w:pPr>
      <w:r>
        <w:rPr>
          <w:rFonts w:ascii="メイリオ" w:eastAsia="メイリオ" w:hAnsi="メイリオ"/>
          <w:noProof/>
          <w:sz w:val="20"/>
          <w:szCs w:val="20"/>
        </w:rPr>
        <mc:AlternateContent>
          <mc:Choice Requires="wps">
            <w:drawing>
              <wp:anchor distT="0" distB="0" distL="114300" distR="114300" simplePos="0" relativeHeight="251942912" behindDoc="0" locked="0" layoutInCell="1" allowOverlap="1">
                <wp:simplePos x="0" y="0"/>
                <wp:positionH relativeFrom="column">
                  <wp:posOffset>4267200</wp:posOffset>
                </wp:positionH>
                <wp:positionV relativeFrom="paragraph">
                  <wp:posOffset>1285240</wp:posOffset>
                </wp:positionV>
                <wp:extent cx="2266950" cy="2771775"/>
                <wp:effectExtent l="5715" t="93980" r="13335" b="10795"/>
                <wp:wrapNone/>
                <wp:docPr id="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71775"/>
                        </a:xfrm>
                        <a:prstGeom prst="wedgeRoundRectCallout">
                          <a:avLst>
                            <a:gd name="adj1" fmla="val -38181"/>
                            <a:gd name="adj2" fmla="val -52866"/>
                            <a:gd name="adj3" fmla="val 16667"/>
                          </a:avLst>
                        </a:prstGeom>
                        <a:solidFill>
                          <a:srgbClr val="FFFFFF"/>
                        </a:solidFill>
                        <a:ln w="9525">
                          <a:solidFill>
                            <a:srgbClr val="000000"/>
                          </a:solidFill>
                          <a:miter lim="800000"/>
                          <a:headEnd/>
                          <a:tailEnd/>
                        </a:ln>
                      </wps:spPr>
                      <wps:txbx>
                        <w:txbxContent>
                          <w:p w:rsidR="00F1745D" w:rsidRPr="00DC6F56" w:rsidRDefault="00F1745D">
                            <w:pPr>
                              <w:rPr>
                                <w:rFonts w:ascii="HG丸ｺﾞｼｯｸM-PRO" w:eastAsia="HG丸ｺﾞｼｯｸM-PRO"/>
                                <w:sz w:val="20"/>
                                <w:szCs w:val="20"/>
                              </w:rPr>
                            </w:pPr>
                            <w:r w:rsidRPr="00DC6F56">
                              <w:rPr>
                                <w:rFonts w:ascii="HG丸ｺﾞｼｯｸM-PRO" w:eastAsia="HG丸ｺﾞｼｯｸM-PRO" w:hint="eastAsia"/>
                                <w:sz w:val="20"/>
                                <w:szCs w:val="20"/>
                              </w:rPr>
                              <w:t>どんなものに「機能性表示食品」の表示があるか、調べてみよう！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7" o:spid="_x0000_s1032" type="#_x0000_t62" style="position:absolute;left:0;text-align:left;margin-left:336pt;margin-top:101.2pt;width:178.5pt;height:21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NZgIAANc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" adj="2553,-619">
                <v:textbox inset="5.85pt,.7pt,5.85pt,.7pt">
                  <w:txbxContent>
                    <w:p w:rsidR="00F1745D" w:rsidRPr="00DC6F56" w:rsidRDefault="00F1745D">
                      <w:pPr>
                        <w:rPr>
                          <w:rFonts w:ascii="HG丸ｺﾞｼｯｸM-PRO" w:eastAsia="HG丸ｺﾞｼｯｸM-PRO"/>
                          <w:sz w:val="20"/>
                          <w:szCs w:val="20"/>
                        </w:rPr>
                      </w:pPr>
                      <w:r w:rsidRPr="00DC6F56">
                        <w:rPr>
                          <w:rFonts w:ascii="HG丸ｺﾞｼｯｸM-PRO" w:eastAsia="HG丸ｺﾞｼｯｸM-PRO" w:hint="eastAsia"/>
                          <w:sz w:val="20"/>
                          <w:szCs w:val="20"/>
                        </w:rPr>
                        <w:t>どんなものに「機能性表示食品」の表示があるか、調べてみよう！</w:t>
                      </w:r>
                    </w:p>
                  </w:txbxContent>
                </v:textbox>
              </v:shape>
            </w:pict>
          </mc:Fallback>
        </mc:AlternateContent>
      </w:r>
      <w:r w:rsidR="004A5C1D">
        <w:rPr>
          <w:rFonts w:ascii="メイリオ" w:eastAsia="メイリオ" w:hAnsi="メイリオ"/>
          <w:noProof/>
          <w:sz w:val="20"/>
          <w:szCs w:val="20"/>
        </w:rPr>
        <w:drawing>
          <wp:inline distT="0" distB="0" distL="0" distR="0">
            <wp:extent cx="6511290" cy="1372870"/>
            <wp:effectExtent l="19050" t="19050" r="22860" b="17780"/>
            <wp:docPr id="20" name="図 10" descr="http://www.gov-online.go.jp/useful/article/201505/img/0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online.go.jp/useful/article/201505/img/01_08.jpg"/>
                    <pic:cNvPicPr>
                      <a:picLocks noChangeAspect="1" noChangeArrowheads="1"/>
                    </pic:cNvPicPr>
                  </pic:nvPicPr>
                  <pic:blipFill>
                    <a:blip r:embed="rId12" cstate="print"/>
                    <a:srcRect/>
                    <a:stretch>
                      <a:fillRect/>
                    </a:stretch>
                  </pic:blipFill>
                  <pic:spPr bwMode="auto">
                    <a:xfrm>
                      <a:off x="0" y="0"/>
                      <a:ext cx="6509692" cy="1372533"/>
                    </a:xfrm>
                    <a:prstGeom prst="rect">
                      <a:avLst/>
                    </a:prstGeom>
                    <a:noFill/>
                    <a:ln w="9525">
                      <a:solidFill>
                        <a:schemeClr val="tx1">
                          <a:lumMod val="75000"/>
                          <a:lumOff val="25000"/>
                        </a:schemeClr>
                      </a:solidFill>
                      <a:miter lim="800000"/>
                      <a:headEnd/>
                      <a:tailEnd/>
                    </a:ln>
                  </pic:spPr>
                </pic:pic>
              </a:graphicData>
            </a:graphic>
          </wp:inline>
        </w:drawing>
      </w:r>
    </w:p>
    <w:p w:rsidR="000C5D5D" w:rsidRDefault="00F1745D" w:rsidP="0031215B">
      <w:pPr>
        <w:spacing w:line="276" w:lineRule="auto"/>
        <w:jc w:val="left"/>
        <w:rPr>
          <w:rFonts w:ascii="HG丸ｺﾞｼｯｸM-PRO" w:eastAsia="HG丸ｺﾞｼｯｸM-PRO"/>
          <w:sz w:val="24"/>
          <w:szCs w:val="24"/>
        </w:rPr>
      </w:pPr>
      <w:r>
        <w:rPr>
          <w:rFonts w:ascii="メイリオ" w:eastAsia="メイリオ" w:hAnsi="メイリオ"/>
          <w:noProof/>
          <w:sz w:val="20"/>
          <w:szCs w:val="20"/>
        </w:rPr>
        <w:drawing>
          <wp:anchor distT="0" distB="0" distL="114300" distR="114300" simplePos="0" relativeHeight="251939840" behindDoc="0" locked="0" layoutInCell="1" allowOverlap="1">
            <wp:simplePos x="0" y="0"/>
            <wp:positionH relativeFrom="column">
              <wp:posOffset>3267075</wp:posOffset>
            </wp:positionH>
            <wp:positionV relativeFrom="paragraph">
              <wp:posOffset>948690</wp:posOffset>
            </wp:positionV>
            <wp:extent cx="904875" cy="904875"/>
            <wp:effectExtent l="0" t="0" r="0" b="0"/>
            <wp:wrapNone/>
            <wp:docPr id="2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ケース販売】伊藤園 ビタミン野菜 930g×12本[【HLS_DU】伊藤園 栄養機能食品(ビオチン)]【送料無料】">
                      <a:hlinkClick r:id="rId13"/>
                    </pic:cNvPr>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rFonts w:ascii="メイリオ" w:eastAsia="メイリオ" w:hAnsi="メイリオ"/>
          <w:noProof/>
          <w:sz w:val="20"/>
          <w:szCs w:val="20"/>
        </w:rPr>
        <w:drawing>
          <wp:anchor distT="0" distB="0" distL="114300" distR="114300" simplePos="0" relativeHeight="251938816" behindDoc="0" locked="0" layoutInCell="1" allowOverlap="1">
            <wp:simplePos x="0" y="0"/>
            <wp:positionH relativeFrom="column">
              <wp:posOffset>2733675</wp:posOffset>
            </wp:positionH>
            <wp:positionV relativeFrom="paragraph">
              <wp:posOffset>948690</wp:posOffset>
            </wp:positionV>
            <wp:extent cx="762000" cy="895350"/>
            <wp:effectExtent l="0" t="0" r="0" b="0"/>
            <wp:wrapNone/>
            <wp:docPr id="23" name="図 26" descr="バランスアップ 玄米ブラン メープルくるみ 3枚×5袋 【栄養機能食品】【Asah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バランスアップ 玄米ブラン メープルくるみ 3枚×5袋 【栄養機能食品】【Asahi】">
                      <a:hlinkClick r:id="rId15"/>
                    </pic:cNvPr>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62000" cy="895350"/>
                    </a:xfrm>
                    <a:prstGeom prst="rect">
                      <a:avLst/>
                    </a:prstGeom>
                    <a:noFill/>
                    <a:ln w="9525">
                      <a:noFill/>
                      <a:miter lim="800000"/>
                      <a:headEnd/>
                      <a:tailEnd/>
                    </a:ln>
                  </pic:spPr>
                </pic:pic>
              </a:graphicData>
            </a:graphic>
          </wp:anchor>
        </w:drawing>
      </w:r>
      <w:r>
        <w:rPr>
          <w:rFonts w:ascii="メイリオ" w:eastAsia="メイリオ" w:hAnsi="メイリオ"/>
          <w:noProof/>
          <w:sz w:val="20"/>
          <w:szCs w:val="20"/>
        </w:rPr>
        <w:drawing>
          <wp:anchor distT="0" distB="0" distL="114300" distR="114300" simplePos="0" relativeHeight="251941888" behindDoc="0" locked="0" layoutInCell="1" allowOverlap="1">
            <wp:simplePos x="0" y="0"/>
            <wp:positionH relativeFrom="column">
              <wp:posOffset>2137410</wp:posOffset>
            </wp:positionH>
            <wp:positionV relativeFrom="paragraph">
              <wp:posOffset>1100455</wp:posOffset>
            </wp:positionV>
            <wp:extent cx="685800" cy="685800"/>
            <wp:effectExtent l="0" t="0" r="0" b="0"/>
            <wp:wrapNone/>
            <wp:docPr id="328" name="図 29" descr="【限定特価】DHC　マルチビタミン60日　60粒 サプリメント　栄養機能食品（DHCサプリメント 人気7位）">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限定特価】DHC　マルチビタミン60日　60粒 サプリメント　栄養機能食品（DHCサプリメント 人気7位）">
                      <a:hlinkClick r:id="rId17"/>
                    </pic:cNvPr>
                    <pic:cNvPicPr>
                      <a:picLocks noChangeAspect="1" noChangeArrowheads="1"/>
                    </pic:cNvPicPr>
                  </pic:nvPicPr>
                  <pic:blipFill>
                    <a:blip r:embed="rId18" cstate="print">
                      <a:clrChange>
                        <a:clrFrom>
                          <a:srgbClr val="FEFEFE"/>
                        </a:clrFrom>
                        <a:clrTo>
                          <a:srgbClr val="FEFEFE">
                            <a:alpha val="0"/>
                          </a:srgbClr>
                        </a:clrTo>
                      </a:clrChange>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974627">
        <w:rPr>
          <w:rFonts w:ascii="メイリオ" w:eastAsia="メイリオ" w:hAnsi="メイリオ"/>
          <w:noProof/>
          <w:sz w:val="20"/>
          <w:szCs w:val="20"/>
        </w:rPr>
        <mc:AlternateContent>
          <mc:Choice Requires="wps">
            <w:drawing>
              <wp:anchor distT="0" distB="0" distL="114300" distR="114300" simplePos="0" relativeHeight="251932672" behindDoc="0" locked="0" layoutInCell="1" allowOverlap="1">
                <wp:simplePos x="0" y="0"/>
                <wp:positionH relativeFrom="column">
                  <wp:posOffset>2066925</wp:posOffset>
                </wp:positionH>
                <wp:positionV relativeFrom="paragraph">
                  <wp:posOffset>219075</wp:posOffset>
                </wp:positionV>
                <wp:extent cx="2133600" cy="1805305"/>
                <wp:effectExtent l="5715" t="410845" r="13335" b="12700"/>
                <wp:wrapNone/>
                <wp:docPr id="3"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05305"/>
                        </a:xfrm>
                        <a:prstGeom prst="wedgeRectCallout">
                          <a:avLst>
                            <a:gd name="adj1" fmla="val 1579"/>
                            <a:gd name="adj2" fmla="val -71421"/>
                          </a:avLst>
                        </a:prstGeom>
                        <a:solidFill>
                          <a:srgbClr val="FFFFFF"/>
                        </a:solidFill>
                        <a:ln w="9525">
                          <a:solidFill>
                            <a:srgbClr val="000000"/>
                          </a:solidFill>
                          <a:miter lim="800000"/>
                          <a:headEnd/>
                          <a:tailEnd/>
                        </a:ln>
                      </wps:spPr>
                      <wps:txbx>
                        <w:txbxContent>
                          <w:p w:rsidR="00C92522" w:rsidRPr="00F1745D" w:rsidRDefault="003D1944"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 xml:space="preserve">【　</w:t>
                            </w:r>
                            <w:r w:rsidRPr="00F1745D">
                              <w:rPr>
                                <w:rFonts w:ascii="HG丸ｺﾞｼｯｸM-PRO" w:eastAsia="HG丸ｺﾞｼｯｸM-PRO" w:hint="eastAsia"/>
                                <w:sz w:val="22"/>
                                <w:vertAlign w:val="superscript"/>
                              </w:rPr>
                              <w:t>⑳</w:t>
                            </w:r>
                            <w:r w:rsidRPr="00F1745D">
                              <w:rPr>
                                <w:rFonts w:ascii="HG丸ｺﾞｼｯｸM-PRO" w:eastAsia="HG丸ｺﾞｼｯｸM-PRO" w:hint="eastAsia"/>
                                <w:sz w:val="22"/>
                              </w:rPr>
                              <w:t xml:space="preserve">　</w:t>
                            </w:r>
                            <w:r w:rsidR="00C92522" w:rsidRPr="00F1745D">
                              <w:rPr>
                                <w:rFonts w:ascii="HG丸ｺﾞｼｯｸM-PRO" w:eastAsia="HG丸ｺﾞｼｯｸM-PRO" w:hint="eastAsia"/>
                                <w:sz w:val="22"/>
                              </w:rPr>
                              <w:t>栄養機能食品　　】</w:t>
                            </w:r>
                          </w:p>
                          <w:p w:rsidR="009F1DEC" w:rsidRPr="00F1745D" w:rsidRDefault="00C92522" w:rsidP="00F1745D">
                            <w:pPr>
                              <w:spacing w:line="276" w:lineRule="auto"/>
                              <w:rPr>
                                <w:rFonts w:ascii="HG丸ｺﾞｼｯｸM-PRO" w:eastAsia="HG丸ｺﾞｼｯｸM-PRO"/>
                                <w:sz w:val="20"/>
                                <w:szCs w:val="20"/>
                              </w:rPr>
                            </w:pPr>
                            <w:r w:rsidRPr="00F1745D">
                              <w:rPr>
                                <w:rFonts w:ascii="HG丸ｺﾞｼｯｸM-PRO" w:eastAsia="HG丸ｺﾞｼｯｸM-PRO" w:hint="eastAsia"/>
                                <w:sz w:val="20"/>
                                <w:szCs w:val="20"/>
                              </w:rPr>
                              <w:t>例）ビタミンAは、皮膚や粘膜の</w:t>
                            </w:r>
                          </w:p>
                          <w:p w:rsidR="00C92522" w:rsidRPr="00F1745D" w:rsidRDefault="00C92522" w:rsidP="00F1745D">
                            <w:pPr>
                              <w:spacing w:line="276" w:lineRule="auto"/>
                              <w:ind w:firstLineChars="200" w:firstLine="400"/>
                              <w:rPr>
                                <w:rFonts w:ascii="HG丸ｺﾞｼｯｸM-PRO" w:eastAsia="HG丸ｺﾞｼｯｸM-PRO"/>
                                <w:sz w:val="20"/>
                                <w:szCs w:val="20"/>
                              </w:rPr>
                            </w:pPr>
                            <w:r w:rsidRPr="00F1745D">
                              <w:rPr>
                                <w:rFonts w:ascii="HG丸ｺﾞｼｯｸM-PRO" w:eastAsia="HG丸ｺﾞｼｯｸM-PRO" w:hint="eastAsia"/>
                                <w:sz w:val="20"/>
                                <w:szCs w:val="20"/>
                              </w:rPr>
                              <w:t>健康維持を助ける栄養素です</w:t>
                            </w:r>
                          </w:p>
                          <w:p w:rsidR="00C92522" w:rsidRPr="00C92522" w:rsidRDefault="00C925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33" type="#_x0000_t61" style="position:absolute;margin-left:162.75pt;margin-top:17.25pt;width:168pt;height:142.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" adj="11141,-4627">
                <v:textbox inset="5.85pt,.7pt,5.85pt,.7pt">
                  <w:txbxContent>
                    <w:p w:rsidR="00C92522" w:rsidRPr="00F1745D" w:rsidRDefault="003D1944" w:rsidP="00F1745D">
                      <w:pPr>
                        <w:spacing w:line="360" w:lineRule="auto"/>
                        <w:rPr>
                          <w:rFonts w:ascii="HG丸ｺﾞｼｯｸM-PRO" w:eastAsia="HG丸ｺﾞｼｯｸM-PRO"/>
                          <w:sz w:val="22"/>
                        </w:rPr>
                      </w:pPr>
                      <w:r w:rsidRPr="00F1745D">
                        <w:rPr>
                          <w:rFonts w:ascii="HG丸ｺﾞｼｯｸM-PRO" w:eastAsia="HG丸ｺﾞｼｯｸM-PRO" w:hint="eastAsia"/>
                          <w:sz w:val="22"/>
                        </w:rPr>
                        <w:t xml:space="preserve">【　</w:t>
                      </w:r>
                      <w:r w:rsidRPr="00F1745D">
                        <w:rPr>
                          <w:rFonts w:ascii="HG丸ｺﾞｼｯｸM-PRO" w:eastAsia="HG丸ｺﾞｼｯｸM-PRO" w:hint="eastAsia"/>
                          <w:sz w:val="22"/>
                          <w:vertAlign w:val="superscript"/>
                        </w:rPr>
                        <w:t>⑳</w:t>
                      </w:r>
                      <w:r w:rsidRPr="00F1745D">
                        <w:rPr>
                          <w:rFonts w:ascii="HG丸ｺﾞｼｯｸM-PRO" w:eastAsia="HG丸ｺﾞｼｯｸM-PRO" w:hint="eastAsia"/>
                          <w:sz w:val="22"/>
                        </w:rPr>
                        <w:t xml:space="preserve">　</w:t>
                      </w:r>
                      <w:r w:rsidR="00C92522" w:rsidRPr="00F1745D">
                        <w:rPr>
                          <w:rFonts w:ascii="HG丸ｺﾞｼｯｸM-PRO" w:eastAsia="HG丸ｺﾞｼｯｸM-PRO" w:hint="eastAsia"/>
                          <w:sz w:val="22"/>
                        </w:rPr>
                        <w:t>栄養機能食品　　】</w:t>
                      </w:r>
                    </w:p>
                    <w:p w:rsidR="009F1DEC" w:rsidRPr="00F1745D" w:rsidRDefault="00C92522" w:rsidP="00F1745D">
                      <w:pPr>
                        <w:spacing w:line="276" w:lineRule="auto"/>
                        <w:rPr>
                          <w:rFonts w:ascii="HG丸ｺﾞｼｯｸM-PRO" w:eastAsia="HG丸ｺﾞｼｯｸM-PRO"/>
                          <w:sz w:val="20"/>
                          <w:szCs w:val="20"/>
                        </w:rPr>
                      </w:pPr>
                      <w:r w:rsidRPr="00F1745D">
                        <w:rPr>
                          <w:rFonts w:ascii="HG丸ｺﾞｼｯｸM-PRO" w:eastAsia="HG丸ｺﾞｼｯｸM-PRO" w:hint="eastAsia"/>
                          <w:sz w:val="20"/>
                          <w:szCs w:val="20"/>
                        </w:rPr>
                        <w:t>例）ビタミンAは、皮膚や粘膜の</w:t>
                      </w:r>
                    </w:p>
                    <w:p w:rsidR="00C92522" w:rsidRPr="00F1745D" w:rsidRDefault="00C92522" w:rsidP="00F1745D">
                      <w:pPr>
                        <w:spacing w:line="276" w:lineRule="auto"/>
                        <w:ind w:firstLineChars="200" w:firstLine="400"/>
                        <w:rPr>
                          <w:rFonts w:ascii="HG丸ｺﾞｼｯｸM-PRO" w:eastAsia="HG丸ｺﾞｼｯｸM-PRO"/>
                          <w:sz w:val="20"/>
                          <w:szCs w:val="20"/>
                        </w:rPr>
                      </w:pPr>
                      <w:r w:rsidRPr="00F1745D">
                        <w:rPr>
                          <w:rFonts w:ascii="HG丸ｺﾞｼｯｸM-PRO" w:eastAsia="HG丸ｺﾞｼｯｸM-PRO" w:hint="eastAsia"/>
                          <w:sz w:val="20"/>
                          <w:szCs w:val="20"/>
                        </w:rPr>
                        <w:t>健康維持を助ける栄養素です</w:t>
                      </w:r>
                    </w:p>
                    <w:p w:rsidR="00C92522" w:rsidRPr="00C92522" w:rsidRDefault="00C92522"/>
                  </w:txbxContent>
                </v:textbox>
              </v:shape>
            </w:pict>
          </mc:Fallback>
        </mc:AlternateContent>
      </w:r>
      <w:r>
        <w:rPr>
          <w:rFonts w:ascii="メイリオ" w:eastAsia="メイリオ" w:hAnsi="メイリオ"/>
          <w:noProof/>
          <w:sz w:val="20"/>
          <w:szCs w:val="20"/>
        </w:rPr>
        <w:drawing>
          <wp:anchor distT="0" distB="0" distL="114300" distR="114300" simplePos="0" relativeHeight="251935744" behindDoc="0" locked="0" layoutInCell="1" allowOverlap="1">
            <wp:simplePos x="0" y="0"/>
            <wp:positionH relativeFrom="column">
              <wp:posOffset>1066800</wp:posOffset>
            </wp:positionH>
            <wp:positionV relativeFrom="paragraph">
              <wp:posOffset>1101090</wp:posOffset>
            </wp:positionV>
            <wp:extent cx="600075" cy="685800"/>
            <wp:effectExtent l="19050" t="0" r="9525" b="0"/>
            <wp:wrapNone/>
            <wp:docPr id="1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mbnail.image.rakuten.co.jp/@0_mall/kenkocom/cabinet/e352/e352637h_l.jpg?_ex=128x128">
                      <a:hlinkClick r:id="rId19" tgtFrame="_top"/>
                    </pic:cNvPr>
                    <pic:cNvPicPr>
                      <a:picLocks noChangeAspect="1" noChangeArrowheads="1"/>
                    </pic:cNvPicPr>
                  </pic:nvPicPr>
                  <pic:blipFill>
                    <a:blip r:embed="rId20" cstate="print"/>
                    <a:srcRect/>
                    <a:stretch>
                      <a:fillRect/>
                    </a:stretch>
                  </pic:blipFill>
                  <pic:spPr bwMode="auto">
                    <a:xfrm>
                      <a:off x="0" y="0"/>
                      <a:ext cx="600075" cy="685800"/>
                    </a:xfrm>
                    <a:prstGeom prst="rect">
                      <a:avLst/>
                    </a:prstGeom>
                    <a:noFill/>
                    <a:ln w="9525">
                      <a:noFill/>
                      <a:miter lim="800000"/>
                      <a:headEnd/>
                      <a:tailEnd/>
                    </a:ln>
                  </pic:spPr>
                </pic:pic>
              </a:graphicData>
            </a:graphic>
          </wp:anchor>
        </w:drawing>
      </w:r>
      <w:r>
        <w:rPr>
          <w:rFonts w:ascii="メイリオ" w:eastAsia="メイリオ" w:hAnsi="メイリオ"/>
          <w:noProof/>
          <w:sz w:val="20"/>
          <w:szCs w:val="20"/>
        </w:rPr>
        <w:drawing>
          <wp:anchor distT="0" distB="0" distL="114300" distR="114300" simplePos="0" relativeHeight="251936768" behindDoc="0" locked="0" layoutInCell="1" allowOverlap="1">
            <wp:simplePos x="0" y="0"/>
            <wp:positionH relativeFrom="column">
              <wp:posOffset>22860</wp:posOffset>
            </wp:positionH>
            <wp:positionV relativeFrom="paragraph">
              <wp:posOffset>1101090</wp:posOffset>
            </wp:positionV>
            <wp:extent cx="889000" cy="742950"/>
            <wp:effectExtent l="19050" t="0" r="6350" b="0"/>
            <wp:wrapNone/>
            <wp:docPr id="1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89000" cy="742950"/>
                    </a:xfrm>
                    <a:prstGeom prst="rect">
                      <a:avLst/>
                    </a:prstGeom>
                    <a:noFill/>
                    <a:ln w="9525">
                      <a:noFill/>
                      <a:miter lim="800000"/>
                      <a:headEnd/>
                      <a:tailEnd/>
                    </a:ln>
                  </pic:spPr>
                </pic:pic>
              </a:graphicData>
            </a:graphic>
          </wp:anchor>
        </w:drawing>
      </w:r>
      <w:r w:rsidR="00974627">
        <w:rPr>
          <w:rFonts w:ascii="メイリオ" w:eastAsia="メイリオ" w:hAnsi="メイリオ"/>
          <w:noProof/>
          <w:sz w:val="20"/>
          <w:szCs w:val="20"/>
        </w:rPr>
        <mc:AlternateContent>
          <mc:Choice Requires="wps">
            <w:drawing>
              <wp:anchor distT="0" distB="0" distL="114300" distR="114300" simplePos="0" relativeHeight="251933696" behindDoc="0" locked="0" layoutInCell="1" allowOverlap="1">
                <wp:simplePos x="0" y="0"/>
                <wp:positionH relativeFrom="column">
                  <wp:posOffset>-200025</wp:posOffset>
                </wp:positionH>
                <wp:positionV relativeFrom="paragraph">
                  <wp:posOffset>219075</wp:posOffset>
                </wp:positionV>
                <wp:extent cx="2200275" cy="1805305"/>
                <wp:effectExtent l="5715" t="382270" r="13335" b="12700"/>
                <wp:wrapNone/>
                <wp:docPr id="2"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805305"/>
                        </a:xfrm>
                        <a:prstGeom prst="wedgeRectCallout">
                          <a:avLst>
                            <a:gd name="adj1" fmla="val 36810"/>
                            <a:gd name="adj2" fmla="val -70366"/>
                          </a:avLst>
                        </a:prstGeom>
                        <a:solidFill>
                          <a:srgbClr val="FFFFFF"/>
                        </a:solidFill>
                        <a:ln w="9525">
                          <a:solidFill>
                            <a:srgbClr val="000000"/>
                          </a:solidFill>
                          <a:miter lim="800000"/>
                          <a:headEnd/>
                          <a:tailEnd/>
                        </a:ln>
                      </wps:spPr>
                      <wps:txbx>
                        <w:txbxContent>
                          <w:p w:rsidR="00C92522" w:rsidRPr="004876C1" w:rsidRDefault="00C92522" w:rsidP="00F1745D">
                            <w:pPr>
                              <w:spacing w:line="360" w:lineRule="auto"/>
                              <w:rPr>
                                <w:rFonts w:ascii="HG丸ｺﾞｼｯｸM-PRO" w:eastAsia="HG丸ｺﾞｼｯｸM-PRO"/>
                                <w:sz w:val="22"/>
                              </w:rPr>
                            </w:pPr>
                            <w:r>
                              <w:rPr>
                                <w:rFonts w:ascii="HG丸ｺﾞｼｯｸM-PRO" w:eastAsia="HG丸ｺﾞｼｯｸM-PRO" w:hint="eastAsia"/>
                                <w:sz w:val="22"/>
                              </w:rPr>
                              <w:t xml:space="preserve">【　</w:t>
                            </w:r>
                            <w:r w:rsidR="003D1944" w:rsidRPr="003D1944">
                              <w:rPr>
                                <w:rFonts w:ascii="HG丸ｺﾞｼｯｸM-PRO" w:eastAsia="HG丸ｺﾞｼｯｸM-PRO" w:hint="eastAsia"/>
                                <w:sz w:val="22"/>
                                <w:vertAlign w:val="superscript"/>
                              </w:rPr>
                              <w:t>⑲</w:t>
                            </w:r>
                            <w:r w:rsidR="003D1944">
                              <w:rPr>
                                <w:rFonts w:ascii="HG丸ｺﾞｼｯｸM-PRO" w:eastAsia="HG丸ｺﾞｼｯｸM-PRO" w:hint="eastAsia"/>
                                <w:sz w:val="22"/>
                              </w:rPr>
                              <w:t xml:space="preserve">　</w:t>
                            </w:r>
                            <w:r>
                              <w:rPr>
                                <w:rFonts w:ascii="HG丸ｺﾞｼｯｸM-PRO" w:eastAsia="HG丸ｺﾞｼｯｸM-PRO" w:hint="eastAsia"/>
                                <w:sz w:val="22"/>
                              </w:rPr>
                              <w:t xml:space="preserve">特定保健用食品　</w:t>
                            </w:r>
                            <w:r w:rsidR="00F1745D">
                              <w:rPr>
                                <w:rFonts w:ascii="HG丸ｺﾞｼｯｸM-PRO" w:eastAsia="HG丸ｺﾞｼｯｸM-PRO" w:hint="eastAsia"/>
                                <w:sz w:val="22"/>
                              </w:rPr>
                              <w:t xml:space="preserve">　</w:t>
                            </w:r>
                            <w:r w:rsidRPr="004876C1">
                              <w:rPr>
                                <w:rFonts w:ascii="HG丸ｺﾞｼｯｸM-PRO" w:eastAsia="HG丸ｺﾞｼｯｸM-PRO" w:hint="eastAsia"/>
                                <w:sz w:val="22"/>
                              </w:rPr>
                              <w:t xml:space="preserve">　】</w:t>
                            </w:r>
                          </w:p>
                          <w:p w:rsidR="00C92522" w:rsidRPr="00F1745D" w:rsidRDefault="00C92522" w:rsidP="00F1745D">
                            <w:pPr>
                              <w:spacing w:line="276" w:lineRule="auto"/>
                              <w:ind w:left="400" w:hangingChars="200" w:hanging="400"/>
                              <w:rPr>
                                <w:rFonts w:ascii="HG丸ｺﾞｼｯｸM-PRO" w:eastAsia="HG丸ｺﾞｼｯｸM-PRO"/>
                                <w:sz w:val="20"/>
                                <w:szCs w:val="20"/>
                              </w:rPr>
                            </w:pPr>
                            <w:r w:rsidRPr="00F1745D">
                              <w:rPr>
                                <w:rFonts w:ascii="HG丸ｺﾞｼｯｸM-PRO" w:eastAsia="HG丸ｺﾞｼｯｸM-PRO" w:hint="eastAsia"/>
                                <w:sz w:val="20"/>
                                <w:szCs w:val="20"/>
                              </w:rPr>
                              <w:t>例）糖の吸収を穏やかにするので、</w:t>
                            </w:r>
                          </w:p>
                          <w:p w:rsidR="00C92522" w:rsidRPr="00F1745D" w:rsidRDefault="00C92522" w:rsidP="00F1745D">
                            <w:pPr>
                              <w:spacing w:line="276" w:lineRule="auto"/>
                              <w:ind w:leftChars="172" w:left="361"/>
                              <w:rPr>
                                <w:rFonts w:ascii="HG丸ｺﾞｼｯｸM-PRO" w:eastAsia="HG丸ｺﾞｼｯｸM-PRO"/>
                                <w:sz w:val="20"/>
                                <w:szCs w:val="20"/>
                              </w:rPr>
                            </w:pPr>
                            <w:r w:rsidRPr="00F1745D">
                              <w:rPr>
                                <w:rFonts w:ascii="HG丸ｺﾞｼｯｸM-PRO" w:eastAsia="HG丸ｺﾞｼｯｸM-PRO" w:hint="eastAsia"/>
                                <w:sz w:val="20"/>
                                <w:szCs w:val="20"/>
                              </w:rPr>
                              <w:t>血糖値の気になる方に適します</w:t>
                            </w:r>
                          </w:p>
                          <w:p w:rsidR="00C92522" w:rsidRPr="00C92522" w:rsidRDefault="00C92522" w:rsidP="00C925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34" type="#_x0000_t61" style="position:absolute;margin-left:-15.75pt;margin-top:17.25pt;width:173.25pt;height:142.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" adj="18751,-4399">
                <v:textbox inset="5.85pt,.7pt,5.85pt,.7pt">
                  <w:txbxContent>
                    <w:p w:rsidR="00C92522" w:rsidRPr="004876C1" w:rsidRDefault="00C92522" w:rsidP="00F1745D">
                      <w:pPr>
                        <w:spacing w:line="360" w:lineRule="auto"/>
                        <w:rPr>
                          <w:rFonts w:ascii="HG丸ｺﾞｼｯｸM-PRO" w:eastAsia="HG丸ｺﾞｼｯｸM-PRO"/>
                          <w:sz w:val="22"/>
                        </w:rPr>
                      </w:pPr>
                      <w:r>
                        <w:rPr>
                          <w:rFonts w:ascii="HG丸ｺﾞｼｯｸM-PRO" w:eastAsia="HG丸ｺﾞｼｯｸM-PRO" w:hint="eastAsia"/>
                          <w:sz w:val="22"/>
                        </w:rPr>
                        <w:t xml:space="preserve">【　</w:t>
                      </w:r>
                      <w:r w:rsidR="003D1944" w:rsidRPr="003D1944">
                        <w:rPr>
                          <w:rFonts w:ascii="HG丸ｺﾞｼｯｸM-PRO" w:eastAsia="HG丸ｺﾞｼｯｸM-PRO" w:hint="eastAsia"/>
                          <w:sz w:val="22"/>
                          <w:vertAlign w:val="superscript"/>
                        </w:rPr>
                        <w:t>⑲</w:t>
                      </w:r>
                      <w:r w:rsidR="003D1944">
                        <w:rPr>
                          <w:rFonts w:ascii="HG丸ｺﾞｼｯｸM-PRO" w:eastAsia="HG丸ｺﾞｼｯｸM-PRO" w:hint="eastAsia"/>
                          <w:sz w:val="22"/>
                        </w:rPr>
                        <w:t xml:space="preserve">　</w:t>
                      </w:r>
                      <w:r>
                        <w:rPr>
                          <w:rFonts w:ascii="HG丸ｺﾞｼｯｸM-PRO" w:eastAsia="HG丸ｺﾞｼｯｸM-PRO" w:hint="eastAsia"/>
                          <w:sz w:val="22"/>
                        </w:rPr>
                        <w:t xml:space="preserve">特定保健用食品　</w:t>
                      </w:r>
                      <w:r w:rsidR="00F1745D">
                        <w:rPr>
                          <w:rFonts w:ascii="HG丸ｺﾞｼｯｸM-PRO" w:eastAsia="HG丸ｺﾞｼｯｸM-PRO" w:hint="eastAsia"/>
                          <w:sz w:val="22"/>
                        </w:rPr>
                        <w:t xml:space="preserve">　</w:t>
                      </w:r>
                      <w:r w:rsidRPr="004876C1">
                        <w:rPr>
                          <w:rFonts w:ascii="HG丸ｺﾞｼｯｸM-PRO" w:eastAsia="HG丸ｺﾞｼｯｸM-PRO" w:hint="eastAsia"/>
                          <w:sz w:val="22"/>
                        </w:rPr>
                        <w:t xml:space="preserve">　】</w:t>
                      </w:r>
                    </w:p>
                    <w:p w:rsidR="00C92522" w:rsidRPr="00F1745D" w:rsidRDefault="00C92522" w:rsidP="00F1745D">
                      <w:pPr>
                        <w:spacing w:line="276" w:lineRule="auto"/>
                        <w:ind w:left="400" w:hangingChars="200" w:hanging="400"/>
                        <w:rPr>
                          <w:rFonts w:ascii="HG丸ｺﾞｼｯｸM-PRO" w:eastAsia="HG丸ｺﾞｼｯｸM-PRO"/>
                          <w:sz w:val="20"/>
                          <w:szCs w:val="20"/>
                        </w:rPr>
                      </w:pPr>
                      <w:r w:rsidRPr="00F1745D">
                        <w:rPr>
                          <w:rFonts w:ascii="HG丸ｺﾞｼｯｸM-PRO" w:eastAsia="HG丸ｺﾞｼｯｸM-PRO" w:hint="eastAsia"/>
                          <w:sz w:val="20"/>
                          <w:szCs w:val="20"/>
                        </w:rPr>
                        <w:t>例）糖の吸収を穏やかにするので、</w:t>
                      </w:r>
                    </w:p>
                    <w:p w:rsidR="00C92522" w:rsidRPr="00F1745D" w:rsidRDefault="00C92522" w:rsidP="00F1745D">
                      <w:pPr>
                        <w:spacing w:line="276" w:lineRule="auto"/>
                        <w:ind w:leftChars="172" w:left="361"/>
                        <w:rPr>
                          <w:rFonts w:ascii="HG丸ｺﾞｼｯｸM-PRO" w:eastAsia="HG丸ｺﾞｼｯｸM-PRO"/>
                          <w:sz w:val="20"/>
                          <w:szCs w:val="20"/>
                        </w:rPr>
                      </w:pPr>
                      <w:r w:rsidRPr="00F1745D">
                        <w:rPr>
                          <w:rFonts w:ascii="HG丸ｺﾞｼｯｸM-PRO" w:eastAsia="HG丸ｺﾞｼｯｸM-PRO" w:hint="eastAsia"/>
                          <w:sz w:val="20"/>
                          <w:szCs w:val="20"/>
                        </w:rPr>
                        <w:t>血糖値の気になる方に適します</w:t>
                      </w:r>
                    </w:p>
                    <w:p w:rsidR="00C92522" w:rsidRPr="00C92522" w:rsidRDefault="00C92522" w:rsidP="00C92522"/>
                  </w:txbxContent>
                </v:textbox>
              </v:shape>
            </w:pict>
          </mc:Fallback>
        </mc:AlternateContent>
      </w:r>
    </w:p>
    <w:sectPr w:rsidR="000C5D5D" w:rsidSect="009F1DEC">
      <w:pgSz w:w="11907" w:h="16839" w:code="9"/>
      <w:pgMar w:top="851" w:right="851"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17" w:rsidRDefault="00701917" w:rsidP="00076D1A">
      <w:r>
        <w:separator/>
      </w:r>
    </w:p>
  </w:endnote>
  <w:endnote w:type="continuationSeparator" w:id="0">
    <w:p w:rsidR="00701917" w:rsidRDefault="00701917" w:rsidP="0007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panose1 w:val="02020A00000000000000"/>
    <w:charset w:val="80"/>
    <w:family w:val="roma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17" w:rsidRDefault="00701917" w:rsidP="00076D1A">
      <w:r>
        <w:separator/>
      </w:r>
    </w:p>
  </w:footnote>
  <w:footnote w:type="continuationSeparator" w:id="0">
    <w:p w:rsidR="00701917" w:rsidRDefault="00701917" w:rsidP="0007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6398E"/>
    <w:multiLevelType w:val="hybridMultilevel"/>
    <w:tmpl w:val="D91A4D86"/>
    <w:lvl w:ilvl="0" w:tplc="5888C78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C3"/>
    <w:rsid w:val="000122BD"/>
    <w:rsid w:val="00017CE9"/>
    <w:rsid w:val="000258CC"/>
    <w:rsid w:val="00041C66"/>
    <w:rsid w:val="0004618D"/>
    <w:rsid w:val="00046225"/>
    <w:rsid w:val="00047149"/>
    <w:rsid w:val="00055B6D"/>
    <w:rsid w:val="00056BB4"/>
    <w:rsid w:val="00072EF5"/>
    <w:rsid w:val="00076D1A"/>
    <w:rsid w:val="0007734B"/>
    <w:rsid w:val="00087D2A"/>
    <w:rsid w:val="000C4781"/>
    <w:rsid w:val="000C5D5D"/>
    <w:rsid w:val="000D55F4"/>
    <w:rsid w:val="000F25A2"/>
    <w:rsid w:val="001108CB"/>
    <w:rsid w:val="00111480"/>
    <w:rsid w:val="001262D9"/>
    <w:rsid w:val="00143A99"/>
    <w:rsid w:val="00144820"/>
    <w:rsid w:val="00156217"/>
    <w:rsid w:val="00160868"/>
    <w:rsid w:val="00164F69"/>
    <w:rsid w:val="00174BB8"/>
    <w:rsid w:val="00192F18"/>
    <w:rsid w:val="00193ACE"/>
    <w:rsid w:val="00197CA4"/>
    <w:rsid w:val="001B0493"/>
    <w:rsid w:val="001B70E7"/>
    <w:rsid w:val="001D5C2E"/>
    <w:rsid w:val="001E291A"/>
    <w:rsid w:val="001E7457"/>
    <w:rsid w:val="0021043A"/>
    <w:rsid w:val="00214D7E"/>
    <w:rsid w:val="002333C8"/>
    <w:rsid w:val="00240B5D"/>
    <w:rsid w:val="00245A03"/>
    <w:rsid w:val="00267136"/>
    <w:rsid w:val="002900FD"/>
    <w:rsid w:val="0029603F"/>
    <w:rsid w:val="002A7481"/>
    <w:rsid w:val="002C1C8A"/>
    <w:rsid w:val="002C1D94"/>
    <w:rsid w:val="002D1B28"/>
    <w:rsid w:val="002E405B"/>
    <w:rsid w:val="0031215B"/>
    <w:rsid w:val="003124FE"/>
    <w:rsid w:val="003129B0"/>
    <w:rsid w:val="00322B78"/>
    <w:rsid w:val="00325B0F"/>
    <w:rsid w:val="00357A8A"/>
    <w:rsid w:val="00362901"/>
    <w:rsid w:val="00364340"/>
    <w:rsid w:val="00365AB5"/>
    <w:rsid w:val="0037714E"/>
    <w:rsid w:val="00383BE6"/>
    <w:rsid w:val="003D1944"/>
    <w:rsid w:val="003E26CB"/>
    <w:rsid w:val="003E28F1"/>
    <w:rsid w:val="003E6E04"/>
    <w:rsid w:val="004100AF"/>
    <w:rsid w:val="00417A5B"/>
    <w:rsid w:val="0042401C"/>
    <w:rsid w:val="00441BB6"/>
    <w:rsid w:val="00454806"/>
    <w:rsid w:val="00474CD8"/>
    <w:rsid w:val="004876C1"/>
    <w:rsid w:val="004A0724"/>
    <w:rsid w:val="004A5C1D"/>
    <w:rsid w:val="004D0B5A"/>
    <w:rsid w:val="004D1A7B"/>
    <w:rsid w:val="004D7EA0"/>
    <w:rsid w:val="004F10C2"/>
    <w:rsid w:val="00516079"/>
    <w:rsid w:val="005241E6"/>
    <w:rsid w:val="00535C69"/>
    <w:rsid w:val="00537D77"/>
    <w:rsid w:val="00542769"/>
    <w:rsid w:val="00562409"/>
    <w:rsid w:val="00575C31"/>
    <w:rsid w:val="005A4D2B"/>
    <w:rsid w:val="005B4627"/>
    <w:rsid w:val="005C0E9A"/>
    <w:rsid w:val="005C5722"/>
    <w:rsid w:val="005D43E9"/>
    <w:rsid w:val="005D6D34"/>
    <w:rsid w:val="005F0C60"/>
    <w:rsid w:val="005F7725"/>
    <w:rsid w:val="00600613"/>
    <w:rsid w:val="006260FE"/>
    <w:rsid w:val="006552ED"/>
    <w:rsid w:val="0069209F"/>
    <w:rsid w:val="00692145"/>
    <w:rsid w:val="006C1F4A"/>
    <w:rsid w:val="006C75A6"/>
    <w:rsid w:val="006D448F"/>
    <w:rsid w:val="006D67E5"/>
    <w:rsid w:val="00701917"/>
    <w:rsid w:val="007331C9"/>
    <w:rsid w:val="0073514A"/>
    <w:rsid w:val="00754476"/>
    <w:rsid w:val="00764572"/>
    <w:rsid w:val="00774142"/>
    <w:rsid w:val="007829D5"/>
    <w:rsid w:val="007A0AF5"/>
    <w:rsid w:val="007C6800"/>
    <w:rsid w:val="007E0B3C"/>
    <w:rsid w:val="007E4864"/>
    <w:rsid w:val="00801BB3"/>
    <w:rsid w:val="0080696D"/>
    <w:rsid w:val="00807EAF"/>
    <w:rsid w:val="00811AF1"/>
    <w:rsid w:val="00817675"/>
    <w:rsid w:val="00837859"/>
    <w:rsid w:val="008378D4"/>
    <w:rsid w:val="00843EE0"/>
    <w:rsid w:val="00847C7C"/>
    <w:rsid w:val="00861E54"/>
    <w:rsid w:val="008920D5"/>
    <w:rsid w:val="008B0F41"/>
    <w:rsid w:val="008B2FFD"/>
    <w:rsid w:val="008C04D4"/>
    <w:rsid w:val="008C2323"/>
    <w:rsid w:val="008D2B65"/>
    <w:rsid w:val="008F7053"/>
    <w:rsid w:val="009001B6"/>
    <w:rsid w:val="00901A46"/>
    <w:rsid w:val="00906A5D"/>
    <w:rsid w:val="009111C3"/>
    <w:rsid w:val="009240C1"/>
    <w:rsid w:val="00971965"/>
    <w:rsid w:val="00973765"/>
    <w:rsid w:val="00974627"/>
    <w:rsid w:val="00974B2E"/>
    <w:rsid w:val="00985A85"/>
    <w:rsid w:val="009C1CFF"/>
    <w:rsid w:val="009D10DD"/>
    <w:rsid w:val="009D41B1"/>
    <w:rsid w:val="009E1C6E"/>
    <w:rsid w:val="009F1DEC"/>
    <w:rsid w:val="00A032BA"/>
    <w:rsid w:val="00A03691"/>
    <w:rsid w:val="00A0383E"/>
    <w:rsid w:val="00A03CDF"/>
    <w:rsid w:val="00A1249F"/>
    <w:rsid w:val="00A409CF"/>
    <w:rsid w:val="00A44D2F"/>
    <w:rsid w:val="00A654DA"/>
    <w:rsid w:val="00A83032"/>
    <w:rsid w:val="00A91DC3"/>
    <w:rsid w:val="00AA49CF"/>
    <w:rsid w:val="00AB5BD4"/>
    <w:rsid w:val="00AC3C74"/>
    <w:rsid w:val="00AC54BB"/>
    <w:rsid w:val="00AC6DAD"/>
    <w:rsid w:val="00AF2CE0"/>
    <w:rsid w:val="00B22D57"/>
    <w:rsid w:val="00B34BA6"/>
    <w:rsid w:val="00B44B83"/>
    <w:rsid w:val="00B8747E"/>
    <w:rsid w:val="00B951C1"/>
    <w:rsid w:val="00BB64F7"/>
    <w:rsid w:val="00BD2984"/>
    <w:rsid w:val="00BD4E00"/>
    <w:rsid w:val="00BE1630"/>
    <w:rsid w:val="00BF6ED2"/>
    <w:rsid w:val="00C062B7"/>
    <w:rsid w:val="00C16F62"/>
    <w:rsid w:val="00C30616"/>
    <w:rsid w:val="00C45D7A"/>
    <w:rsid w:val="00C529C6"/>
    <w:rsid w:val="00C57A0C"/>
    <w:rsid w:val="00C62C5C"/>
    <w:rsid w:val="00C708AA"/>
    <w:rsid w:val="00C839E5"/>
    <w:rsid w:val="00C92522"/>
    <w:rsid w:val="00CD047E"/>
    <w:rsid w:val="00CF3D39"/>
    <w:rsid w:val="00D01857"/>
    <w:rsid w:val="00D20B96"/>
    <w:rsid w:val="00D2665B"/>
    <w:rsid w:val="00D348E7"/>
    <w:rsid w:val="00D41D73"/>
    <w:rsid w:val="00D53C7E"/>
    <w:rsid w:val="00D70503"/>
    <w:rsid w:val="00D76D49"/>
    <w:rsid w:val="00D8583B"/>
    <w:rsid w:val="00D864CA"/>
    <w:rsid w:val="00DB7A2A"/>
    <w:rsid w:val="00DC1412"/>
    <w:rsid w:val="00DC6F56"/>
    <w:rsid w:val="00E044E1"/>
    <w:rsid w:val="00E0529A"/>
    <w:rsid w:val="00E168EF"/>
    <w:rsid w:val="00E30BE7"/>
    <w:rsid w:val="00E4179F"/>
    <w:rsid w:val="00E5255C"/>
    <w:rsid w:val="00E54DC5"/>
    <w:rsid w:val="00E773AC"/>
    <w:rsid w:val="00E835B3"/>
    <w:rsid w:val="00E938F1"/>
    <w:rsid w:val="00EA1EAB"/>
    <w:rsid w:val="00EB4637"/>
    <w:rsid w:val="00EC25FA"/>
    <w:rsid w:val="00ED18F2"/>
    <w:rsid w:val="00EE6FC1"/>
    <w:rsid w:val="00F064BB"/>
    <w:rsid w:val="00F121FA"/>
    <w:rsid w:val="00F1745D"/>
    <w:rsid w:val="00F356CD"/>
    <w:rsid w:val="00F42CC8"/>
    <w:rsid w:val="00F5628F"/>
    <w:rsid w:val="00F61EA6"/>
    <w:rsid w:val="00F63121"/>
    <w:rsid w:val="00F84983"/>
    <w:rsid w:val="00F91E53"/>
    <w:rsid w:val="00FC7CF4"/>
    <w:rsid w:val="00FD7294"/>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02D5EC-3678-41C4-B777-08D4AA1A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1A"/>
    <w:pPr>
      <w:tabs>
        <w:tab w:val="center" w:pos="4252"/>
        <w:tab w:val="right" w:pos="8504"/>
      </w:tabs>
      <w:snapToGrid w:val="0"/>
    </w:pPr>
  </w:style>
  <w:style w:type="character" w:customStyle="1" w:styleId="a4">
    <w:name w:val="ヘッダー (文字)"/>
    <w:basedOn w:val="a0"/>
    <w:link w:val="a3"/>
    <w:uiPriority w:val="99"/>
    <w:rsid w:val="00076D1A"/>
  </w:style>
  <w:style w:type="paragraph" w:styleId="a5">
    <w:name w:val="footer"/>
    <w:basedOn w:val="a"/>
    <w:link w:val="a6"/>
    <w:uiPriority w:val="99"/>
    <w:unhideWhenUsed/>
    <w:rsid w:val="00076D1A"/>
    <w:pPr>
      <w:tabs>
        <w:tab w:val="center" w:pos="4252"/>
        <w:tab w:val="right" w:pos="8504"/>
      </w:tabs>
      <w:snapToGrid w:val="0"/>
    </w:pPr>
  </w:style>
  <w:style w:type="character" w:customStyle="1" w:styleId="a6">
    <w:name w:val="フッター (文字)"/>
    <w:basedOn w:val="a0"/>
    <w:link w:val="a5"/>
    <w:uiPriority w:val="99"/>
    <w:rsid w:val="00076D1A"/>
  </w:style>
  <w:style w:type="character" w:styleId="a7">
    <w:name w:val="Hyperlink"/>
    <w:basedOn w:val="a0"/>
    <w:uiPriority w:val="99"/>
    <w:semiHidden/>
    <w:unhideWhenUsed/>
    <w:rsid w:val="00811AF1"/>
    <w:rPr>
      <w:color w:val="0000FF"/>
      <w:u w:val="single"/>
    </w:rPr>
  </w:style>
  <w:style w:type="paragraph" w:styleId="Web">
    <w:name w:val="Normal (Web)"/>
    <w:basedOn w:val="a"/>
    <w:uiPriority w:val="99"/>
    <w:semiHidden/>
    <w:unhideWhenUsed/>
    <w:rsid w:val="00811A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rsid w:val="00087D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D5C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C2E"/>
    <w:rPr>
      <w:rFonts w:asciiTheme="majorHAnsi" w:eastAsiaTheme="majorEastAsia" w:hAnsiTheme="majorHAnsi" w:cstheme="majorBidi"/>
      <w:sz w:val="18"/>
      <w:szCs w:val="18"/>
    </w:rPr>
  </w:style>
  <w:style w:type="paragraph" w:styleId="ab">
    <w:name w:val="List Paragraph"/>
    <w:basedOn w:val="a"/>
    <w:uiPriority w:val="34"/>
    <w:qFormat/>
    <w:rsid w:val="000D55F4"/>
    <w:pPr>
      <w:ind w:leftChars="400" w:left="840"/>
    </w:pPr>
    <w:rPr>
      <w:rFonts w:ascii="Century" w:eastAsia="ＭＳ 明朝" w:hAnsi="Century" w:cs="Times New Roman"/>
      <w:szCs w:val="24"/>
    </w:rPr>
  </w:style>
  <w:style w:type="character" w:styleId="ac">
    <w:name w:val="Strong"/>
    <w:basedOn w:val="a0"/>
    <w:uiPriority w:val="22"/>
    <w:qFormat/>
    <w:rsid w:val="00312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6507">
      <w:bodyDiv w:val="1"/>
      <w:marLeft w:val="0"/>
      <w:marRight w:val="0"/>
      <w:marTop w:val="0"/>
      <w:marBottom w:val="0"/>
      <w:divBdr>
        <w:top w:val="none" w:sz="0" w:space="0" w:color="auto"/>
        <w:left w:val="none" w:sz="0" w:space="0" w:color="auto"/>
        <w:bottom w:val="none" w:sz="0" w:space="0" w:color="auto"/>
        <w:right w:val="none" w:sz="0" w:space="0" w:color="auto"/>
      </w:divBdr>
      <w:divsChild>
        <w:div w:id="1357733395">
          <w:marLeft w:val="0"/>
          <w:marRight w:val="0"/>
          <w:marTop w:val="0"/>
          <w:marBottom w:val="0"/>
          <w:divBdr>
            <w:top w:val="none" w:sz="0" w:space="0" w:color="auto"/>
            <w:left w:val="none" w:sz="0" w:space="0" w:color="auto"/>
            <w:bottom w:val="none" w:sz="0" w:space="0" w:color="auto"/>
            <w:right w:val="none" w:sz="0" w:space="0" w:color="auto"/>
          </w:divBdr>
          <w:divsChild>
            <w:div w:id="1756898425">
              <w:marLeft w:val="0"/>
              <w:marRight w:val="0"/>
              <w:marTop w:val="0"/>
              <w:marBottom w:val="0"/>
              <w:divBdr>
                <w:top w:val="none" w:sz="0" w:space="0" w:color="auto"/>
                <w:left w:val="none" w:sz="0" w:space="0" w:color="auto"/>
                <w:bottom w:val="none" w:sz="0" w:space="0" w:color="auto"/>
                <w:right w:val="none" w:sz="0" w:space="0" w:color="auto"/>
              </w:divBdr>
              <w:divsChild>
                <w:div w:id="1006984518">
                  <w:marLeft w:val="0"/>
                  <w:marRight w:val="0"/>
                  <w:marTop w:val="0"/>
                  <w:marBottom w:val="300"/>
                  <w:divBdr>
                    <w:top w:val="none" w:sz="0" w:space="0" w:color="auto"/>
                    <w:left w:val="none" w:sz="0" w:space="0" w:color="auto"/>
                    <w:bottom w:val="none" w:sz="0" w:space="0" w:color="auto"/>
                    <w:right w:val="none" w:sz="0" w:space="0" w:color="auto"/>
                  </w:divBdr>
                  <w:divsChild>
                    <w:div w:id="17334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7566">
      <w:bodyDiv w:val="1"/>
      <w:marLeft w:val="0"/>
      <w:marRight w:val="0"/>
      <w:marTop w:val="0"/>
      <w:marBottom w:val="0"/>
      <w:divBdr>
        <w:top w:val="none" w:sz="0" w:space="0" w:color="auto"/>
        <w:left w:val="none" w:sz="0" w:space="0" w:color="auto"/>
        <w:bottom w:val="none" w:sz="0" w:space="0" w:color="auto"/>
        <w:right w:val="none" w:sz="0" w:space="0" w:color="auto"/>
      </w:divBdr>
      <w:divsChild>
        <w:div w:id="1948002321">
          <w:marLeft w:val="0"/>
          <w:marRight w:val="0"/>
          <w:marTop w:val="0"/>
          <w:marBottom w:val="0"/>
          <w:divBdr>
            <w:top w:val="none" w:sz="0" w:space="0" w:color="auto"/>
            <w:left w:val="none" w:sz="0" w:space="0" w:color="auto"/>
            <w:bottom w:val="none" w:sz="0" w:space="0" w:color="auto"/>
            <w:right w:val="none" w:sz="0" w:space="0" w:color="auto"/>
          </w:divBdr>
          <w:divsChild>
            <w:div w:id="885336150">
              <w:marLeft w:val="0"/>
              <w:marRight w:val="0"/>
              <w:marTop w:val="0"/>
              <w:marBottom w:val="0"/>
              <w:divBdr>
                <w:top w:val="none" w:sz="0" w:space="0" w:color="auto"/>
                <w:left w:val="none" w:sz="0" w:space="0" w:color="auto"/>
                <w:bottom w:val="none" w:sz="0" w:space="0" w:color="auto"/>
                <w:right w:val="none" w:sz="0" w:space="0" w:color="auto"/>
              </w:divBdr>
              <w:divsChild>
                <w:div w:id="4727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6101">
      <w:bodyDiv w:val="1"/>
      <w:marLeft w:val="0"/>
      <w:marRight w:val="0"/>
      <w:marTop w:val="0"/>
      <w:marBottom w:val="0"/>
      <w:divBdr>
        <w:top w:val="none" w:sz="0" w:space="0" w:color="auto"/>
        <w:left w:val="none" w:sz="0" w:space="0" w:color="auto"/>
        <w:bottom w:val="none" w:sz="0" w:space="0" w:color="auto"/>
        <w:right w:val="none" w:sz="0" w:space="0" w:color="auto"/>
      </w:divBdr>
      <w:divsChild>
        <w:div w:id="272635270">
          <w:marLeft w:val="0"/>
          <w:marRight w:val="0"/>
          <w:marTop w:val="0"/>
          <w:marBottom w:val="0"/>
          <w:divBdr>
            <w:top w:val="none" w:sz="0" w:space="0" w:color="auto"/>
            <w:left w:val="none" w:sz="0" w:space="0" w:color="auto"/>
            <w:bottom w:val="none" w:sz="0" w:space="0" w:color="auto"/>
            <w:right w:val="none" w:sz="0" w:space="0" w:color="auto"/>
          </w:divBdr>
          <w:divsChild>
            <w:div w:id="1350716952">
              <w:marLeft w:val="0"/>
              <w:marRight w:val="0"/>
              <w:marTop w:val="0"/>
              <w:marBottom w:val="0"/>
              <w:divBdr>
                <w:top w:val="none" w:sz="0" w:space="0" w:color="auto"/>
                <w:left w:val="none" w:sz="0" w:space="0" w:color="auto"/>
                <w:bottom w:val="none" w:sz="0" w:space="0" w:color="auto"/>
                <w:right w:val="none" w:sz="0" w:space="0" w:color="auto"/>
              </w:divBdr>
              <w:divsChild>
                <w:div w:id="483739171">
                  <w:marLeft w:val="0"/>
                  <w:marRight w:val="0"/>
                  <w:marTop w:val="0"/>
                  <w:marBottom w:val="0"/>
                  <w:divBdr>
                    <w:top w:val="none" w:sz="0" w:space="0" w:color="auto"/>
                    <w:left w:val="none" w:sz="0" w:space="0" w:color="auto"/>
                    <w:bottom w:val="none" w:sz="0" w:space="0" w:color="auto"/>
                    <w:right w:val="none" w:sz="0" w:space="0" w:color="auto"/>
                  </w:divBdr>
                  <w:divsChild>
                    <w:div w:id="1072431839">
                      <w:marLeft w:val="0"/>
                      <w:marRight w:val="0"/>
                      <w:marTop w:val="300"/>
                      <w:marBottom w:val="0"/>
                      <w:divBdr>
                        <w:top w:val="none" w:sz="0" w:space="0" w:color="auto"/>
                        <w:left w:val="none" w:sz="0" w:space="0" w:color="auto"/>
                        <w:bottom w:val="none" w:sz="0" w:space="0" w:color="auto"/>
                        <w:right w:val="none" w:sz="0" w:space="0" w:color="auto"/>
                      </w:divBdr>
                      <w:divsChild>
                        <w:div w:id="1967855012">
                          <w:marLeft w:val="0"/>
                          <w:marRight w:val="0"/>
                          <w:marTop w:val="0"/>
                          <w:marBottom w:val="0"/>
                          <w:divBdr>
                            <w:top w:val="none" w:sz="0" w:space="0" w:color="auto"/>
                            <w:left w:val="none" w:sz="0" w:space="0" w:color="auto"/>
                            <w:bottom w:val="none" w:sz="0" w:space="0" w:color="auto"/>
                            <w:right w:val="none" w:sz="0" w:space="0" w:color="auto"/>
                          </w:divBdr>
                          <w:divsChild>
                            <w:div w:id="686249429">
                              <w:marLeft w:val="0"/>
                              <w:marRight w:val="0"/>
                              <w:marTop w:val="300"/>
                              <w:marBottom w:val="0"/>
                              <w:divBdr>
                                <w:top w:val="none" w:sz="0" w:space="0" w:color="auto"/>
                                <w:left w:val="none" w:sz="0" w:space="0" w:color="auto"/>
                                <w:bottom w:val="none" w:sz="0" w:space="0" w:color="auto"/>
                                <w:right w:val="none" w:sz="0" w:space="0" w:color="auto"/>
                              </w:divBdr>
                              <w:divsChild>
                                <w:div w:id="1791822082">
                                  <w:marLeft w:val="105"/>
                                  <w:marRight w:val="105"/>
                                  <w:marTop w:val="300"/>
                                  <w:marBottom w:val="450"/>
                                  <w:divBdr>
                                    <w:top w:val="dotted" w:sz="6" w:space="8" w:color="009933"/>
                                    <w:left w:val="dotted" w:sz="6" w:space="8" w:color="009933"/>
                                    <w:bottom w:val="dotted" w:sz="6" w:space="8" w:color="009933"/>
                                    <w:right w:val="dotted" w:sz="6" w:space="8" w:color="009933"/>
                                  </w:divBdr>
                                </w:div>
                              </w:divsChild>
                            </w:div>
                          </w:divsChild>
                        </w:div>
                      </w:divsChild>
                    </w:div>
                  </w:divsChild>
                </w:div>
              </w:divsChild>
            </w:div>
          </w:divsChild>
        </w:div>
      </w:divsChild>
    </w:div>
    <w:div w:id="1857959606">
      <w:bodyDiv w:val="1"/>
      <w:marLeft w:val="0"/>
      <w:marRight w:val="0"/>
      <w:marTop w:val="0"/>
      <w:marBottom w:val="0"/>
      <w:divBdr>
        <w:top w:val="none" w:sz="0" w:space="0" w:color="auto"/>
        <w:left w:val="none" w:sz="0" w:space="0" w:color="auto"/>
        <w:bottom w:val="none" w:sz="0" w:space="0" w:color="auto"/>
        <w:right w:val="none" w:sz="0" w:space="0" w:color="auto"/>
      </w:divBdr>
      <w:divsChild>
        <w:div w:id="508373745">
          <w:marLeft w:val="0"/>
          <w:marRight w:val="0"/>
          <w:marTop w:val="0"/>
          <w:marBottom w:val="0"/>
          <w:divBdr>
            <w:top w:val="none" w:sz="0" w:space="0" w:color="auto"/>
            <w:left w:val="none" w:sz="0" w:space="0" w:color="auto"/>
            <w:bottom w:val="none" w:sz="0" w:space="0" w:color="auto"/>
            <w:right w:val="none" w:sz="0" w:space="0" w:color="auto"/>
          </w:divBdr>
          <w:divsChild>
            <w:div w:id="594171978">
              <w:marLeft w:val="0"/>
              <w:marRight w:val="0"/>
              <w:marTop w:val="0"/>
              <w:marBottom w:val="0"/>
              <w:divBdr>
                <w:top w:val="none" w:sz="0" w:space="0" w:color="auto"/>
                <w:left w:val="none" w:sz="0" w:space="0" w:color="auto"/>
                <w:bottom w:val="none" w:sz="0" w:space="0" w:color="auto"/>
                <w:right w:val="none" w:sz="0" w:space="0" w:color="auto"/>
              </w:divBdr>
              <w:divsChild>
                <w:div w:id="1840656345">
                  <w:marLeft w:val="0"/>
                  <w:marRight w:val="0"/>
                  <w:marTop w:val="0"/>
                  <w:marBottom w:val="300"/>
                  <w:divBdr>
                    <w:top w:val="none" w:sz="0" w:space="0" w:color="auto"/>
                    <w:left w:val="none" w:sz="0" w:space="0" w:color="auto"/>
                    <w:bottom w:val="none" w:sz="0" w:space="0" w:color="auto"/>
                    <w:right w:val="none" w:sz="0" w:space="0" w:color="auto"/>
                  </w:divBdr>
                  <w:divsChild>
                    <w:div w:id="38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em.rakuten.co.jp/kenkocom/e341677h/"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tem.rakuten.co.jp/at-life/451141340412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tem.rakuten.co.jp/yoka1/494684252101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tem.rakuten.co.jp/kenkocom/e352637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BF1D-2037-4B06-814A-BCD58ED0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俣倉 朋美</cp:lastModifiedBy>
  <cp:revision>2</cp:revision>
  <cp:lastPrinted>2016-11-04T03:07:00Z</cp:lastPrinted>
  <dcterms:created xsi:type="dcterms:W3CDTF">2019-06-02T05:50:00Z</dcterms:created>
  <dcterms:modified xsi:type="dcterms:W3CDTF">2019-06-02T05:50:00Z</dcterms:modified>
</cp:coreProperties>
</file>